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15" w:type="dxa"/>
          <w:right w:w="115" w:type="dxa"/>
        </w:tblCellMar>
        <w:tblLook w:val="0600" w:firstRow="0" w:lastRow="0" w:firstColumn="0" w:lastColumn="0" w:noHBand="1" w:noVBand="1"/>
        <w:tblDescription w:val="Layout table page 1"/>
      </w:tblPr>
      <w:tblGrid>
        <w:gridCol w:w="274"/>
        <w:gridCol w:w="3300"/>
        <w:gridCol w:w="186"/>
        <w:gridCol w:w="3342"/>
        <w:gridCol w:w="281"/>
        <w:gridCol w:w="101"/>
        <w:gridCol w:w="3316"/>
      </w:tblGrid>
      <w:tr w:rsidR="0059479D" w:rsidRPr="00616EA8" w14:paraId="57EB3F25" w14:textId="77777777" w:rsidTr="00B3131A">
        <w:trPr>
          <w:trHeight w:val="1766"/>
        </w:trPr>
        <w:tc>
          <w:tcPr>
            <w:tcW w:w="125" w:type="pct"/>
          </w:tcPr>
          <w:p w14:paraId="4BF51788" w14:textId="77777777" w:rsidR="000E5065" w:rsidRPr="007131E9" w:rsidRDefault="000E5065" w:rsidP="00C03D04">
            <w:pPr>
              <w:rPr>
                <w:color w:val="FFFFFF" w:themeColor="background1"/>
                <w14:textFill>
                  <w14:noFill/>
                </w14:textFill>
              </w:rPr>
            </w:pPr>
          </w:p>
        </w:tc>
        <w:tc>
          <w:tcPr>
            <w:tcW w:w="3163"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29" w:type="pct"/>
          </w:tcPr>
          <w:p w14:paraId="164B2CFB" w14:textId="77777777" w:rsidR="000E5065" w:rsidRDefault="000E5065" w:rsidP="00B004AA">
            <w:pPr>
              <w:pStyle w:val="Date"/>
            </w:pPr>
          </w:p>
        </w:tc>
        <w:tc>
          <w:tcPr>
            <w:tcW w:w="1582" w:type="pct"/>
            <w:gridSpan w:val="2"/>
          </w:tcPr>
          <w:p w14:paraId="35033A95" w14:textId="2C85C81C" w:rsidR="000E5065" w:rsidRPr="00B004AA" w:rsidRDefault="0082494B" w:rsidP="00B004AA">
            <w:pPr>
              <w:pStyle w:val="Date"/>
            </w:pPr>
            <w:r>
              <w:t>Febr</w:t>
            </w:r>
            <w:r w:rsidR="00005C49">
              <w:t>uary 2021</w:t>
            </w:r>
          </w:p>
        </w:tc>
      </w:tr>
      <w:tr w:rsidR="00ED0498" w:rsidRPr="00616EA8" w14:paraId="003CCEDA" w14:textId="77777777" w:rsidTr="003848B4">
        <w:trPr>
          <w:trHeight w:val="759"/>
        </w:trPr>
        <w:tc>
          <w:tcPr>
            <w:tcW w:w="5000" w:type="pct"/>
            <w:gridSpan w:val="7"/>
          </w:tcPr>
          <w:p w14:paraId="0CDFC95E" w14:textId="6CA594C4" w:rsidR="00ED0498" w:rsidRPr="00844B11" w:rsidRDefault="0082494B" w:rsidP="00D019D8">
            <w:pPr>
              <w:pStyle w:val="Heading1"/>
            </w:pPr>
            <w:r>
              <w:t>Virtual conference season taking place</w:t>
            </w:r>
          </w:p>
        </w:tc>
      </w:tr>
      <w:tr w:rsidR="00DD25FD" w:rsidRPr="00616EA8" w14:paraId="20B46499" w14:textId="77777777" w:rsidTr="00B3131A">
        <w:trPr>
          <w:trHeight w:val="10548"/>
        </w:trPr>
        <w:tc>
          <w:tcPr>
            <w:tcW w:w="1655" w:type="pct"/>
            <w:gridSpan w:val="2"/>
            <w:tcMar>
              <w:right w:w="216" w:type="dxa"/>
            </w:tcMar>
          </w:tcPr>
          <w:p w14:paraId="14821F4F" w14:textId="4548AA54" w:rsidR="00A200AE" w:rsidRDefault="007B32B6" w:rsidP="00E8344F">
            <w:pPr>
              <w:jc w:val="both"/>
            </w:pPr>
            <w:proofErr w:type="gramStart"/>
            <w:r>
              <w:t>It’s</w:t>
            </w:r>
            <w:proofErr w:type="gramEnd"/>
            <w:r>
              <w:t xml:space="preserve"> been an interesting month for me, as I normally travel to multiple </w:t>
            </w:r>
            <w:r w:rsidR="004B3715">
              <w:t>organic farming conferences every winter</w:t>
            </w:r>
            <w:r w:rsidR="00973CBE">
              <w:t xml:space="preserve">. </w:t>
            </w:r>
            <w:r w:rsidR="00A07530">
              <w:t>However, due to COVID</w:t>
            </w:r>
            <w:r w:rsidR="000B395E">
              <w:t xml:space="preserve"> concerns, this year has been </w:t>
            </w:r>
            <w:r w:rsidR="009D78A9">
              <w:t>vastly different</w:t>
            </w:r>
            <w:r w:rsidR="000B395E">
              <w:t>. Instead of traveling, I have been working away behind the computer with online ‘virtual’ conferences</w:t>
            </w:r>
            <w:r w:rsidR="009D78A9">
              <w:t xml:space="preserve"> and trade shows. I </w:t>
            </w:r>
            <w:r w:rsidR="007865CC">
              <w:t>must</w:t>
            </w:r>
            <w:r w:rsidR="009D78A9">
              <w:t xml:space="preserve"> give a lot of props to my wife, Amanda,</w:t>
            </w:r>
            <w:r w:rsidR="005848CD">
              <w:t xml:space="preserve"> who is our Marketing Specialist for setting these virtual exhibit booths up</w:t>
            </w:r>
            <w:r w:rsidR="00421615">
              <w:t xml:space="preserve"> and assure that information is available to those who are </w:t>
            </w:r>
            <w:r w:rsidR="00B27620">
              <w:t>attending and reviewing</w:t>
            </w:r>
            <w:r w:rsidR="00421615">
              <w:t xml:space="preserve">. </w:t>
            </w:r>
          </w:p>
          <w:p w14:paraId="7E52262B" w14:textId="5D7DD25A" w:rsidR="00D95186" w:rsidRPr="00B847F1" w:rsidRDefault="00D95186" w:rsidP="00E8344F">
            <w:pPr>
              <w:jc w:val="both"/>
            </w:pPr>
            <w:r>
              <w:t xml:space="preserve">As we continue to improve our marketing outreach, you may notice throughout this coming year that we will be sharing more pictures and even short video clips on our website and Facebook page. Amanda has been </w:t>
            </w:r>
            <w:r w:rsidR="00866DAD">
              <w:t>busy</w:t>
            </w:r>
            <w:r>
              <w:t xml:space="preserve"> </w:t>
            </w:r>
            <w:r w:rsidR="00A1661A">
              <w:t>every day towards creating new marketing propaganda to promote our business</w:t>
            </w:r>
            <w:r w:rsidR="008409F7">
              <w:t>, but now with a focus on video marketing</w:t>
            </w:r>
            <w:r w:rsidR="00A1661A">
              <w:t xml:space="preserve">. </w:t>
            </w:r>
            <w:r w:rsidR="002C085E">
              <w:t>In due time, public will have access to view short video clips to learn more about the products we make and offer, what our core mission and business strategy is, and who we are</w:t>
            </w:r>
            <w:r w:rsidR="001C79CA">
              <w:t xml:space="preserve">. If you visit our website or Facebook page, you may find our very first </w:t>
            </w:r>
            <w:r w:rsidR="006E19C8">
              <w:t xml:space="preserve">short video clip showing our number one product – Oat Mill Run Pellets! </w:t>
            </w:r>
            <w:r w:rsidR="008409F7">
              <w:t xml:space="preserve">We have some great ideas </w:t>
            </w:r>
            <w:r w:rsidR="00CE3F7B">
              <w:t xml:space="preserve">in the works now, so </w:t>
            </w:r>
            <w:proofErr w:type="gramStart"/>
            <w:r w:rsidR="00CE3F7B">
              <w:t>I’m</w:t>
            </w:r>
            <w:proofErr w:type="gramEnd"/>
            <w:r w:rsidR="00CE3F7B">
              <w:t xml:space="preserve"> excited to see the outcome in the near future! </w:t>
            </w:r>
            <w:proofErr w:type="gramStart"/>
            <w:r w:rsidR="006E19C8">
              <w:t>Thank</w:t>
            </w:r>
            <w:proofErr w:type="gramEnd"/>
            <w:r w:rsidR="006E19C8">
              <w:t xml:space="preserve"> you for your hard work, Amanda! </w:t>
            </w:r>
          </w:p>
        </w:tc>
        <w:tc>
          <w:tcPr>
            <w:tcW w:w="1634" w:type="pct"/>
            <w:gridSpan w:val="2"/>
            <w:tcMar>
              <w:right w:w="216" w:type="dxa"/>
            </w:tcMar>
          </w:tcPr>
          <w:p w14:paraId="3920B90C" w14:textId="2F7668B8" w:rsidR="00956C9E" w:rsidRPr="00C32D7E" w:rsidRDefault="008C2648" w:rsidP="001D64DF">
            <w:pPr>
              <w:jc w:val="both"/>
            </w:pPr>
            <w:r>
              <w:rPr>
                <w:rFonts w:asciiTheme="majorHAnsi" w:hAnsiTheme="majorHAnsi" w:cstheme="majorHAnsi"/>
                <w:b/>
                <w:bCs/>
                <w:color w:val="1B74BC" w:themeColor="accent1"/>
                <w:sz w:val="36"/>
                <w:szCs w:val="36"/>
              </w:rPr>
              <w:t xml:space="preserve">SOY PROTEINS </w:t>
            </w:r>
            <w:r w:rsidR="003528EF">
              <w:rPr>
                <w:rFonts w:asciiTheme="majorHAnsi" w:hAnsiTheme="majorHAnsi" w:cstheme="majorHAnsi"/>
                <w:b/>
                <w:bCs/>
                <w:color w:val="1B74BC" w:themeColor="accent1"/>
                <w:sz w:val="36"/>
                <w:szCs w:val="36"/>
              </w:rPr>
              <w:t>STILL</w:t>
            </w:r>
            <w:r>
              <w:rPr>
                <w:rFonts w:asciiTheme="majorHAnsi" w:hAnsiTheme="majorHAnsi" w:cstheme="majorHAnsi"/>
                <w:b/>
                <w:bCs/>
                <w:color w:val="1B74BC" w:themeColor="accent1"/>
                <w:sz w:val="36"/>
                <w:szCs w:val="36"/>
              </w:rPr>
              <w:t xml:space="preserve"> </w:t>
            </w:r>
            <w:r w:rsidR="00E10029">
              <w:rPr>
                <w:rFonts w:asciiTheme="majorHAnsi" w:hAnsiTheme="majorHAnsi" w:cstheme="majorHAnsi"/>
                <w:b/>
                <w:bCs/>
                <w:color w:val="1B74BC" w:themeColor="accent1"/>
                <w:sz w:val="36"/>
                <w:szCs w:val="36"/>
              </w:rPr>
              <w:t>TIGHT</w:t>
            </w:r>
            <w:r>
              <w:rPr>
                <w:rFonts w:asciiTheme="majorHAnsi" w:hAnsiTheme="majorHAnsi" w:cstheme="majorHAnsi"/>
                <w:b/>
                <w:bCs/>
                <w:color w:val="1B74BC" w:themeColor="accent1"/>
                <w:sz w:val="36"/>
                <w:szCs w:val="36"/>
              </w:rPr>
              <w:t xml:space="preserve"> ON SUPPLY!</w:t>
            </w:r>
          </w:p>
          <w:p w14:paraId="09FB1ED3" w14:textId="4EF3038D" w:rsidR="00572794" w:rsidRDefault="00E1644A" w:rsidP="001D64DF">
            <w:pPr>
              <w:jc w:val="both"/>
            </w:pPr>
            <w:r>
              <w:t>Our inbound supply has dried up for a bit on Non-GMO Soy Pro 40</w:t>
            </w:r>
            <w:r w:rsidR="00877AA1">
              <w:t>, Non-GMO Soy Pro 50,</w:t>
            </w:r>
            <w:r>
              <w:t xml:space="preserve"> </w:t>
            </w:r>
            <w:r w:rsidR="00877AA1">
              <w:t xml:space="preserve">and Organic </w:t>
            </w:r>
            <w:proofErr w:type="spellStart"/>
            <w:r w:rsidR="00877AA1">
              <w:t>Opro</w:t>
            </w:r>
            <w:proofErr w:type="spellEnd"/>
            <w:r w:rsidR="00877AA1">
              <w:t xml:space="preserve"> 50</w:t>
            </w:r>
            <w:r>
              <w:t xml:space="preserve">. </w:t>
            </w:r>
            <w:r w:rsidR="00877AA1">
              <w:t xml:space="preserve">We anticipate more soy proteins will be coming in </w:t>
            </w:r>
            <w:r w:rsidR="00056B78">
              <w:t>soon</w:t>
            </w:r>
            <w:r w:rsidR="00877AA1">
              <w:t xml:space="preserve">, however, we are literally OUT of supply on these products until more </w:t>
            </w:r>
            <w:r w:rsidR="007122EA">
              <w:t>supply is available.</w:t>
            </w:r>
            <w:r w:rsidR="007F3FF6">
              <w:t xml:space="preserve"> If you need any kind of soy protein from us, please call ahead and check our supply</w:t>
            </w:r>
            <w:r w:rsidR="004B4361">
              <w:t>.</w:t>
            </w:r>
            <w:r w:rsidR="00056B78">
              <w:t xml:space="preserve"> Since we use byproducts for our feed ingredients, there is never a guarantee on these sources. We are working hard to </w:t>
            </w:r>
            <w:r w:rsidR="003D6509">
              <w:t>keep these supplies coming through, however, you may need to source other protein sources until we can restock</w:t>
            </w:r>
            <w:r w:rsidR="0063127E">
              <w:t xml:space="preserve"> – hopefully soon. </w:t>
            </w:r>
          </w:p>
          <w:p w14:paraId="08F4B543" w14:textId="7ABE210A" w:rsidR="0040199E" w:rsidRDefault="003B1039" w:rsidP="00555869">
            <w:pPr>
              <w:jc w:val="both"/>
            </w:pPr>
            <w:r>
              <w:rPr>
                <w:noProof/>
              </w:rPr>
              <w:drawing>
                <wp:anchor distT="0" distB="0" distL="114300" distR="114300" simplePos="0" relativeHeight="251678720" behindDoc="0" locked="0" layoutInCell="1" allowOverlap="1" wp14:anchorId="5B81501D" wp14:editId="58877ED5">
                  <wp:simplePos x="0" y="0"/>
                  <wp:positionH relativeFrom="column">
                    <wp:posOffset>2162810</wp:posOffset>
                  </wp:positionH>
                  <wp:positionV relativeFrom="page">
                    <wp:posOffset>6624320</wp:posOffset>
                  </wp:positionV>
                  <wp:extent cx="1438275" cy="8185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829" t="20313" r="3970" b="12456"/>
                          <a:stretch/>
                        </pic:blipFill>
                        <pic:spPr bwMode="auto">
                          <a:xfrm>
                            <a:off x="0" y="0"/>
                            <a:ext cx="1438275"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7F3">
              <w:t xml:space="preserve">Our Non-GMO and Organic Oat Mill Run Pellets supply </w:t>
            </w:r>
            <w:r w:rsidR="009D623D">
              <w:t xml:space="preserve">is still readily available. Demand for these products is greatest in the late winter as farmers and ranchers seek alternatives to extend their grain and hay supplies. We have this product available in bulk, totes, or 50# sacks. Stock up today! </w:t>
            </w:r>
          </w:p>
          <w:p w14:paraId="0325CCAE" w14:textId="43C35ECD" w:rsidR="0059479D" w:rsidRPr="00616EA8" w:rsidRDefault="00CB1624" w:rsidP="00555869">
            <w:pPr>
              <w:jc w:val="both"/>
            </w:pPr>
            <w:r>
              <w:rPr>
                <w:noProof/>
              </w:rPr>
              <w:drawing>
                <wp:anchor distT="0" distB="0" distL="114300" distR="114300" simplePos="0" relativeHeight="251676672" behindDoc="0" locked="0" layoutInCell="1" allowOverlap="1" wp14:anchorId="390BCE2E" wp14:editId="6AEC2012">
                  <wp:simplePos x="0" y="0"/>
                  <wp:positionH relativeFrom="column">
                    <wp:posOffset>10160</wp:posOffset>
                  </wp:positionH>
                  <wp:positionV relativeFrom="page">
                    <wp:posOffset>6010275</wp:posOffset>
                  </wp:positionV>
                  <wp:extent cx="1990090" cy="1303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90090" cy="1303655"/>
                          </a:xfrm>
                          <a:prstGeom prst="rect">
                            <a:avLst/>
                          </a:prstGeom>
                        </pic:spPr>
                      </pic:pic>
                    </a:graphicData>
                  </a:graphic>
                  <wp14:sizeRelH relativeFrom="page">
                    <wp14:pctWidth>0</wp14:pctWidth>
                  </wp14:sizeRelH>
                  <wp14:sizeRelV relativeFrom="page">
                    <wp14:pctHeight>0</wp14:pctHeight>
                  </wp14:sizeRelV>
                </wp:anchor>
              </w:drawing>
            </w:r>
          </w:p>
        </w:tc>
        <w:tc>
          <w:tcPr>
            <w:tcW w:w="129" w:type="pct"/>
            <w:shd w:val="clear" w:color="auto" w:fill="D1ECF9" w:themeFill="background2" w:themeFillTint="33"/>
          </w:tcPr>
          <w:p w14:paraId="5509C616" w14:textId="2023DDAF" w:rsidR="000E5065" w:rsidRDefault="000E5065" w:rsidP="004027B8">
            <w:pPr>
              <w:pStyle w:val="Heading1Alt"/>
            </w:pPr>
          </w:p>
        </w:tc>
        <w:tc>
          <w:tcPr>
            <w:tcW w:w="1582" w:type="pct"/>
            <w:gridSpan w:val="2"/>
            <w:shd w:val="clear" w:color="auto" w:fill="D1ECF9" w:themeFill="background2" w:themeFillTint="33"/>
            <w:tcMar>
              <w:left w:w="216" w:type="dxa"/>
              <w:right w:w="216" w:type="dxa"/>
            </w:tcMar>
          </w:tcPr>
          <w:p w14:paraId="2579BA24" w14:textId="1CE4E437" w:rsidR="00B555DF" w:rsidRPr="00E708C2" w:rsidRDefault="00275FB4" w:rsidP="00B555DF">
            <w:pPr>
              <w:pStyle w:val="Heading1Alt"/>
              <w:ind w:left="-135" w:right="60"/>
              <w:jc w:val="center"/>
              <w:rPr>
                <w:sz w:val="36"/>
                <w:szCs w:val="36"/>
                <w:u w:val="single"/>
              </w:rPr>
            </w:pPr>
            <w:r>
              <w:rPr>
                <w:i/>
                <w:iCs/>
                <w:sz w:val="36"/>
                <w:szCs w:val="36"/>
                <w:u w:val="single"/>
              </w:rPr>
              <w:t>Fertrell minerals</w:t>
            </w:r>
            <w:r w:rsidR="00B555DF">
              <w:rPr>
                <w:sz w:val="36"/>
                <w:szCs w:val="36"/>
                <w:u w:val="single"/>
              </w:rPr>
              <w:t>:</w:t>
            </w:r>
          </w:p>
          <w:p w14:paraId="2B9BF8EB" w14:textId="5580F611" w:rsidR="003E5EA0" w:rsidRDefault="00DB04B6" w:rsidP="001B2F45">
            <w:pPr>
              <w:ind w:left="-135" w:right="60"/>
              <w:jc w:val="both"/>
            </w:pPr>
            <w:proofErr w:type="spellStart"/>
            <w:r>
              <w:t>Fertrell’s</w:t>
            </w:r>
            <w:proofErr w:type="spellEnd"/>
            <w:r w:rsidR="00F847F2">
              <w:t xml:space="preserve"> Nutri-Balancers are special blends of vitamins, </w:t>
            </w:r>
            <w:proofErr w:type="gramStart"/>
            <w:r w:rsidR="00F847F2">
              <w:t>minerals</w:t>
            </w:r>
            <w:proofErr w:type="gramEnd"/>
            <w:r w:rsidR="00F847F2">
              <w:t xml:space="preserve"> and direct fed microbials (selected</w:t>
            </w:r>
            <w:r w:rsidR="00D94FD7">
              <w:t xml:space="preserve"> bacteria and probiotics) </w:t>
            </w:r>
            <w:r w:rsidR="000B1FEB">
              <w:t>to balance your feed programs and ensure proper nutrition. Nutri-Balancer feed supplements contain the highest quality ingredients to ensure the best absorption and utilization</w:t>
            </w:r>
            <w:r w:rsidR="004353BB">
              <w:t xml:space="preserve"> by</w:t>
            </w:r>
            <w:r w:rsidR="000B1FEB">
              <w:t xml:space="preserve"> y</w:t>
            </w:r>
            <w:r w:rsidR="004353BB">
              <w:t xml:space="preserve">our animals. By including special ingredients such as kelp meal, alfalfa meal, and digestive probiotics, </w:t>
            </w:r>
            <w:proofErr w:type="spellStart"/>
            <w:r w:rsidR="004353BB">
              <w:t>Fertrell</w:t>
            </w:r>
            <w:proofErr w:type="spellEnd"/>
            <w:r w:rsidR="004353BB">
              <w:t xml:space="preserve"> Nutri-Balancers help to provide </w:t>
            </w:r>
            <w:r w:rsidR="00AA78E1">
              <w:t>all</w:t>
            </w:r>
            <w:r w:rsidR="004353BB">
              <w:t xml:space="preserve"> the key nutrients your animals need to thrive. </w:t>
            </w:r>
          </w:p>
          <w:p w14:paraId="5587908D" w14:textId="560BF0C3" w:rsidR="009A6E53" w:rsidRDefault="00B117D3" w:rsidP="00F3411D">
            <w:pPr>
              <w:ind w:left="-135" w:right="60"/>
              <w:jc w:val="both"/>
              <w:rPr>
                <w:b/>
                <w:bCs/>
                <w:i/>
                <w:iCs/>
                <w:color w:val="002060"/>
                <w:sz w:val="24"/>
                <w:szCs w:val="24"/>
              </w:rPr>
            </w:pPr>
            <w:proofErr w:type="spellStart"/>
            <w:r>
              <w:rPr>
                <w:b/>
                <w:bCs/>
                <w:i/>
                <w:iCs/>
                <w:color w:val="002060"/>
                <w:sz w:val="24"/>
                <w:szCs w:val="24"/>
              </w:rPr>
              <w:t>Fertrell</w:t>
            </w:r>
            <w:proofErr w:type="spellEnd"/>
            <w:r>
              <w:rPr>
                <w:b/>
                <w:bCs/>
                <w:i/>
                <w:iCs/>
                <w:color w:val="002060"/>
                <w:sz w:val="24"/>
                <w:szCs w:val="24"/>
              </w:rPr>
              <w:t xml:space="preserve"> Nutri-Balancers</w:t>
            </w:r>
            <w:r w:rsidR="00D54B74">
              <w:rPr>
                <w:b/>
                <w:bCs/>
                <w:i/>
                <w:iCs/>
                <w:color w:val="002060"/>
                <w:sz w:val="24"/>
                <w:szCs w:val="24"/>
              </w:rPr>
              <w:t xml:space="preserve"> that we stock</w:t>
            </w:r>
            <w:r w:rsidR="00056B78">
              <w:rPr>
                <w:b/>
                <w:bCs/>
                <w:i/>
                <w:iCs/>
                <w:color w:val="002060"/>
                <w:sz w:val="24"/>
                <w:szCs w:val="24"/>
              </w:rPr>
              <w:t xml:space="preserve"> (Can </w:t>
            </w:r>
            <w:r w:rsidR="00526236">
              <w:rPr>
                <w:b/>
                <w:bCs/>
                <w:i/>
                <w:iCs/>
                <w:color w:val="002060"/>
                <w:sz w:val="24"/>
                <w:szCs w:val="24"/>
              </w:rPr>
              <w:t xml:space="preserve">request any </w:t>
            </w:r>
            <w:proofErr w:type="spellStart"/>
            <w:r w:rsidR="00526236">
              <w:rPr>
                <w:b/>
                <w:bCs/>
                <w:i/>
                <w:iCs/>
                <w:color w:val="002060"/>
                <w:sz w:val="24"/>
                <w:szCs w:val="24"/>
              </w:rPr>
              <w:t>Fertrell</w:t>
            </w:r>
            <w:proofErr w:type="spellEnd"/>
            <w:r w:rsidR="00526236">
              <w:rPr>
                <w:b/>
                <w:bCs/>
                <w:i/>
                <w:iCs/>
                <w:color w:val="002060"/>
                <w:sz w:val="24"/>
                <w:szCs w:val="24"/>
              </w:rPr>
              <w:t xml:space="preserve"> product</w:t>
            </w:r>
            <w:r w:rsidR="00210970">
              <w:rPr>
                <w:b/>
                <w:bCs/>
                <w:i/>
                <w:iCs/>
                <w:color w:val="002060"/>
                <w:sz w:val="24"/>
                <w:szCs w:val="24"/>
              </w:rPr>
              <w:t xml:space="preserve"> to be ordered</w:t>
            </w:r>
            <w:r w:rsidR="00526236">
              <w:rPr>
                <w:b/>
                <w:bCs/>
                <w:i/>
                <w:iCs/>
                <w:color w:val="002060"/>
                <w:sz w:val="24"/>
                <w:szCs w:val="24"/>
              </w:rPr>
              <w:t xml:space="preserve"> that you may need – please call</w:t>
            </w:r>
            <w:r w:rsidR="00210970">
              <w:rPr>
                <w:b/>
                <w:bCs/>
                <w:i/>
                <w:iCs/>
                <w:color w:val="002060"/>
                <w:sz w:val="24"/>
                <w:szCs w:val="24"/>
              </w:rPr>
              <w:t xml:space="preserve"> the office!</w:t>
            </w:r>
            <w:r w:rsidR="00056B78">
              <w:rPr>
                <w:b/>
                <w:bCs/>
                <w:i/>
                <w:iCs/>
                <w:color w:val="002060"/>
                <w:sz w:val="24"/>
                <w:szCs w:val="24"/>
              </w:rPr>
              <w:t>)</w:t>
            </w:r>
            <w:r w:rsidR="00D54B74">
              <w:rPr>
                <w:b/>
                <w:bCs/>
                <w:i/>
                <w:iCs/>
                <w:color w:val="002060"/>
                <w:sz w:val="24"/>
                <w:szCs w:val="24"/>
              </w:rPr>
              <w:t>:</w:t>
            </w:r>
          </w:p>
          <w:p w14:paraId="18BB8379" w14:textId="0030ED85" w:rsidR="00D54B74" w:rsidRPr="00FA7024" w:rsidRDefault="00CC3CA8" w:rsidP="00CC3CA8">
            <w:pPr>
              <w:pStyle w:val="ListParagraph"/>
              <w:numPr>
                <w:ilvl w:val="0"/>
                <w:numId w:val="1"/>
              </w:numPr>
              <w:ind w:right="60"/>
              <w:jc w:val="both"/>
              <w:rPr>
                <w:b/>
                <w:bCs/>
                <w:i/>
                <w:iCs/>
                <w:color w:val="002060"/>
              </w:rPr>
            </w:pPr>
            <w:r>
              <w:t>Goat Nutri-Balancer</w:t>
            </w:r>
          </w:p>
          <w:p w14:paraId="7014ACA1" w14:textId="433DE839" w:rsidR="00FA7024" w:rsidRPr="00FA7024" w:rsidRDefault="00FA7024" w:rsidP="00CC3CA8">
            <w:pPr>
              <w:pStyle w:val="ListParagraph"/>
              <w:numPr>
                <w:ilvl w:val="0"/>
                <w:numId w:val="1"/>
              </w:numPr>
              <w:ind w:right="60"/>
              <w:jc w:val="both"/>
            </w:pPr>
            <w:r w:rsidRPr="00FA7024">
              <w:t>Sheep Nutri-Balancer</w:t>
            </w:r>
          </w:p>
          <w:p w14:paraId="3902A774" w14:textId="0A33CC71" w:rsidR="00FA7024" w:rsidRPr="00FA7024" w:rsidRDefault="00FA7024" w:rsidP="00CC3CA8">
            <w:pPr>
              <w:pStyle w:val="ListParagraph"/>
              <w:numPr>
                <w:ilvl w:val="0"/>
                <w:numId w:val="1"/>
              </w:numPr>
              <w:ind w:right="60"/>
              <w:jc w:val="both"/>
            </w:pPr>
            <w:proofErr w:type="spellStart"/>
            <w:r w:rsidRPr="00FA7024">
              <w:t>Grazier’s</w:t>
            </w:r>
            <w:proofErr w:type="spellEnd"/>
            <w:r w:rsidRPr="00FA7024">
              <w:t xml:space="preserve"> Choice</w:t>
            </w:r>
          </w:p>
          <w:p w14:paraId="4FF6C08D" w14:textId="61442BD3" w:rsidR="00CC3CA8" w:rsidRPr="00CC3CA8" w:rsidRDefault="00CC3CA8" w:rsidP="00CC3CA8">
            <w:pPr>
              <w:pStyle w:val="ListParagraph"/>
              <w:numPr>
                <w:ilvl w:val="0"/>
                <w:numId w:val="1"/>
              </w:numPr>
              <w:ind w:right="60"/>
              <w:jc w:val="both"/>
              <w:rPr>
                <w:b/>
                <w:bCs/>
                <w:i/>
                <w:iCs/>
                <w:color w:val="002060"/>
              </w:rPr>
            </w:pPr>
            <w:r>
              <w:t>Poultry Nutri-Balancer</w:t>
            </w:r>
          </w:p>
          <w:p w14:paraId="0F522428" w14:textId="51455533" w:rsidR="00CC3CA8" w:rsidRPr="00CC3CA8" w:rsidRDefault="00CC3CA8" w:rsidP="00CC3CA8">
            <w:pPr>
              <w:pStyle w:val="ListParagraph"/>
              <w:numPr>
                <w:ilvl w:val="0"/>
                <w:numId w:val="1"/>
              </w:numPr>
              <w:ind w:right="60"/>
              <w:jc w:val="both"/>
              <w:rPr>
                <w:b/>
                <w:bCs/>
                <w:i/>
                <w:iCs/>
                <w:color w:val="002060"/>
              </w:rPr>
            </w:pPr>
            <w:r>
              <w:t>Swine Grower</w:t>
            </w:r>
          </w:p>
          <w:p w14:paraId="75F01F6C" w14:textId="331D4AF9" w:rsidR="00CC3CA8" w:rsidRPr="00CC3CA8" w:rsidRDefault="00FA7024" w:rsidP="00CC3CA8">
            <w:pPr>
              <w:pStyle w:val="ListParagraph"/>
              <w:numPr>
                <w:ilvl w:val="0"/>
                <w:numId w:val="1"/>
              </w:numPr>
              <w:ind w:right="60"/>
              <w:jc w:val="both"/>
              <w:rPr>
                <w:b/>
                <w:bCs/>
                <w:i/>
                <w:iCs/>
                <w:color w:val="002060"/>
              </w:rPr>
            </w:pPr>
            <w:r>
              <w:rPr>
                <w:noProof/>
              </w:rPr>
              <w:drawing>
                <wp:anchor distT="0" distB="0" distL="114300" distR="114300" simplePos="0" relativeHeight="251674111" behindDoc="0" locked="0" layoutInCell="1" allowOverlap="1" wp14:anchorId="3864ADD5" wp14:editId="0065EB30">
                  <wp:simplePos x="0" y="0"/>
                  <wp:positionH relativeFrom="column">
                    <wp:posOffset>1040130</wp:posOffset>
                  </wp:positionH>
                  <wp:positionV relativeFrom="page">
                    <wp:posOffset>5665470</wp:posOffset>
                  </wp:positionV>
                  <wp:extent cx="1068705" cy="1781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556" r="20444"/>
                          <a:stretch/>
                        </pic:blipFill>
                        <pic:spPr bwMode="auto">
                          <a:xfrm>
                            <a:off x="0" y="0"/>
                            <a:ext cx="1068705"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CA8">
              <w:t>Sow Premix</w:t>
            </w:r>
          </w:p>
          <w:p w14:paraId="2DE81C4E" w14:textId="31132D0A" w:rsidR="009A6E53" w:rsidRPr="00056B78" w:rsidRDefault="00CC3CA8" w:rsidP="00056B78">
            <w:pPr>
              <w:pStyle w:val="ListParagraph"/>
              <w:numPr>
                <w:ilvl w:val="0"/>
                <w:numId w:val="1"/>
              </w:numPr>
              <w:ind w:right="60"/>
              <w:jc w:val="both"/>
              <w:rPr>
                <w:b/>
                <w:bCs/>
                <w:i/>
                <w:iCs/>
                <w:color w:val="002060"/>
              </w:rPr>
            </w:pPr>
            <w:proofErr w:type="gramStart"/>
            <w:r>
              <w:t>Horse Power</w:t>
            </w:r>
            <w:proofErr w:type="gramEnd"/>
          </w:p>
          <w:p w14:paraId="28FC090D" w14:textId="3F84B13A" w:rsidR="00F82613" w:rsidRPr="00103F7F" w:rsidRDefault="00F82613" w:rsidP="00F3411D">
            <w:pPr>
              <w:ind w:left="-135" w:right="60"/>
              <w:jc w:val="both"/>
              <w:rPr>
                <w:b/>
                <w:bCs/>
                <w:i/>
                <w:iCs/>
                <w:color w:val="002060"/>
                <w:sz w:val="4"/>
                <w:szCs w:val="4"/>
              </w:rPr>
            </w:pPr>
          </w:p>
          <w:p w14:paraId="6DB054DC" w14:textId="49DB53F0" w:rsidR="00981179" w:rsidRPr="00245AB0" w:rsidRDefault="00981179" w:rsidP="00BD0FF9">
            <w:pPr>
              <w:ind w:left="1395" w:right="60" w:hanging="1530"/>
              <w:jc w:val="both"/>
            </w:pPr>
          </w:p>
        </w:tc>
      </w:tr>
      <w:tr w:rsidR="00D636D7" w:rsidRPr="00D636D7" w14:paraId="4FDFB9C7" w14:textId="77777777" w:rsidTr="00AF4F3F">
        <w:tblPrEx>
          <w:jc w:val="center"/>
        </w:tblPrEx>
        <w:trPr>
          <w:trHeight w:val="360"/>
          <w:jc w:val="center"/>
        </w:trPr>
        <w:tc>
          <w:tcPr>
            <w:tcW w:w="5000" w:type="pct"/>
            <w:gridSpan w:val="7"/>
          </w:tcPr>
          <w:p w14:paraId="668D2560" w14:textId="74683E35" w:rsidR="00D636D7" w:rsidRPr="00D636D7" w:rsidRDefault="00D636D7" w:rsidP="00C03D04"/>
        </w:tc>
      </w:tr>
      <w:tr w:rsidR="00D636D7" w:rsidRPr="00D636D7" w14:paraId="3885A4F4" w14:textId="77777777" w:rsidTr="00B3131A">
        <w:tblPrEx>
          <w:jc w:val="center"/>
        </w:tblPrEx>
        <w:trPr>
          <w:trHeight w:val="759"/>
          <w:jc w:val="center"/>
        </w:trPr>
        <w:tc>
          <w:tcPr>
            <w:tcW w:w="5000" w:type="pct"/>
            <w:gridSpan w:val="7"/>
          </w:tcPr>
          <w:p w14:paraId="54E6E254" w14:textId="3E85A956" w:rsidR="00D636D7" w:rsidRPr="00844B11" w:rsidRDefault="00EE6F21" w:rsidP="00844B11">
            <w:pPr>
              <w:pStyle w:val="Heading1"/>
            </w:pPr>
            <w:r>
              <w:rPr>
                <w:noProof/>
              </w:rPr>
              <mc:AlternateContent>
                <mc:Choice Requires="wps">
                  <w:drawing>
                    <wp:anchor distT="45720" distB="45720" distL="114300" distR="114300" simplePos="0" relativeHeight="251668480"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5021A7"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5021A7" w:rsidP="009620A9">
                                  <w:pPr>
                                    <w:spacing w:after="0"/>
                                    <w:jc w:val="center"/>
                                  </w:pPr>
                                  <w:hyperlink r:id="rId15"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5021A7" w:rsidP="009620A9">
                            <w:pPr>
                              <w:spacing w:after="0"/>
                              <w:jc w:val="center"/>
                            </w:pPr>
                            <w:hyperlink r:id="rId16" w:history="1">
                              <w:r w:rsidR="00E04EEF" w:rsidRPr="00D1162F">
                                <w:rPr>
                                  <w:rStyle w:val="Hyperlink"/>
                                  <w:color w:val="auto"/>
                                </w:rPr>
                                <w:t>riversidefeeds@gmail.com</w:t>
                              </w:r>
                            </w:hyperlink>
                          </w:p>
                          <w:p w14:paraId="2B074693" w14:textId="3529D950" w:rsidR="00E04EEF" w:rsidRPr="00D1162F" w:rsidRDefault="005021A7" w:rsidP="009620A9">
                            <w:pPr>
                              <w:spacing w:after="0"/>
                              <w:jc w:val="center"/>
                            </w:pPr>
                            <w:hyperlink r:id="rId17"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60288"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59479D" w:rsidRPr="00D636D7" w14:paraId="24B43F5D" w14:textId="77777777" w:rsidTr="00B3131A">
        <w:tblPrEx>
          <w:jc w:val="center"/>
        </w:tblPrEx>
        <w:trPr>
          <w:trHeight w:val="759"/>
          <w:jc w:val="center"/>
        </w:trPr>
        <w:tc>
          <w:tcPr>
            <w:tcW w:w="3463" w:type="pct"/>
            <w:gridSpan w:val="6"/>
          </w:tcPr>
          <w:p w14:paraId="7A1608D1" w14:textId="539DCB29"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537" w:type="pct"/>
            <w:vMerge w:val="restart"/>
          </w:tcPr>
          <w:p w14:paraId="3A5D3482" w14:textId="02ED2F77" w:rsidR="00C56A63" w:rsidRPr="00D636D7" w:rsidRDefault="00EE6F21" w:rsidP="00C03D04">
            <w:r>
              <w:rPr>
                <w:rFonts w:asciiTheme="majorHAnsi" w:hAnsiTheme="majorHAnsi" w:cs="Lucida Grande"/>
                <w:noProof/>
                <w:color w:val="1B74BC" w:themeColor="accent1"/>
                <w:sz w:val="56"/>
                <w:szCs w:val="48"/>
              </w:rPr>
              <mc:AlternateContent>
                <mc:Choice Requires="wps">
                  <w:drawing>
                    <wp:anchor distT="0" distB="0" distL="114300" distR="114300" simplePos="0" relativeHeight="251669504" behindDoc="0" locked="0" layoutInCell="1" allowOverlap="1" wp14:anchorId="635F0908" wp14:editId="6067BD7F">
                      <wp:simplePos x="0" y="0"/>
                      <wp:positionH relativeFrom="column">
                        <wp:posOffset>-48260</wp:posOffset>
                      </wp:positionH>
                      <wp:positionV relativeFrom="paragraph">
                        <wp:posOffset>-74295</wp:posOffset>
                      </wp:positionV>
                      <wp:extent cx="2061845" cy="1263015"/>
                      <wp:effectExtent l="0" t="0" r="1460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11462" id="Rectangle: Rounded Corners 219" o:spid="_x0000_s1026" style="position:absolute;margin-left:-3.8pt;margin-top:-5.85pt;width:162.35pt;height:9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" filled="f" strokecolor="black [3213]"/>
                  </w:pict>
                </mc:Fallback>
              </mc:AlternateContent>
            </w:r>
            <w:r w:rsidR="00DB7991" w:rsidRPr="00C56A63">
              <w:rPr>
                <w:rStyle w:val="Heading1Char"/>
                <w:b w:val="0"/>
                <w:bCs w:val="0"/>
                <w:caps w:val="0"/>
                <w:noProof/>
              </w:rPr>
              <mc:AlternateContent>
                <mc:Choice Requires="wps">
                  <w:drawing>
                    <wp:anchor distT="45720" distB="45720" distL="114300" distR="114300" simplePos="0" relativeHeight="251665408" behindDoc="0" locked="0" layoutInCell="1" allowOverlap="1" wp14:anchorId="47420014" wp14:editId="209ECCAD">
                      <wp:simplePos x="0" y="0"/>
                      <wp:positionH relativeFrom="column">
                        <wp:posOffset>142240</wp:posOffset>
                      </wp:positionH>
                      <wp:positionV relativeFrom="paragraph">
                        <wp:posOffset>1522095</wp:posOffset>
                      </wp:positionV>
                      <wp:extent cx="1676400" cy="3019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19425"/>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56E7055"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15185">
                                    <w:rPr>
                                      <w:rFonts w:ascii="Copperplate Gothic Light" w:hAnsi="Copperplate Gothic Light"/>
                                      <w:sz w:val="20"/>
                                      <w:szCs w:val="20"/>
                                    </w:rPr>
                                    <w:t>7</w:t>
                                  </w:r>
                                  <w:r w:rsidR="00ED7F8B" w:rsidRPr="00E64763">
                                    <w:rPr>
                                      <w:rFonts w:ascii="Copperplate Gothic Light" w:hAnsi="Copperplate Gothic Light"/>
                                      <w:sz w:val="20"/>
                                      <w:szCs w:val="20"/>
                                    </w:rPr>
                                    <w:t>.50</w:t>
                                  </w:r>
                                  <w:r w:rsidR="0044519F" w:rsidRPr="00E64763">
                                    <w:rPr>
                                      <w:rFonts w:ascii="Copperplate Gothic Light" w:hAnsi="Copperplate Gothic Light"/>
                                      <w:sz w:val="20"/>
                                      <w:szCs w:val="20"/>
                                    </w:rPr>
                                    <w:t xml:space="preserve"> / Bu</w:t>
                                  </w:r>
                                </w:p>
                                <w:p w14:paraId="415DB500" w14:textId="5529EF66"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82494B">
                                    <w:rPr>
                                      <w:rFonts w:ascii="Copperplate Gothic Light" w:hAnsi="Copperplate Gothic Light"/>
                                      <w:sz w:val="20"/>
                                      <w:szCs w:val="20"/>
                                    </w:rPr>
                                    <w:t>20</w:t>
                                  </w:r>
                                  <w:r w:rsidR="00860BEF" w:rsidRPr="00E64763">
                                    <w:rPr>
                                      <w:rFonts w:ascii="Copperplate Gothic Light" w:hAnsi="Copperplate Gothic Light"/>
                                      <w:sz w:val="20"/>
                                      <w:szCs w:val="20"/>
                                    </w:rPr>
                                    <w:t>.</w:t>
                                  </w:r>
                                  <w:proofErr w:type="gramStart"/>
                                  <w:r w:rsidR="00615185">
                                    <w:rPr>
                                      <w:rFonts w:ascii="Copperplate Gothic Light" w:hAnsi="Copperplate Gothic Light"/>
                                      <w:sz w:val="20"/>
                                      <w:szCs w:val="20"/>
                                    </w:rPr>
                                    <w:t>50</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D94972" w:rsidRPr="00E64763">
                                    <w:rPr>
                                      <w:rFonts w:ascii="Copperplate Gothic Light" w:hAnsi="Copperplate Gothic Light"/>
                                      <w:sz w:val="20"/>
                                      <w:szCs w:val="20"/>
                                    </w:rPr>
                                    <w:t>2</w:t>
                                  </w:r>
                                  <w:r w:rsidR="0082494B">
                                    <w:rPr>
                                      <w:rFonts w:ascii="Copperplate Gothic Light" w:hAnsi="Copperplate Gothic Light"/>
                                      <w:sz w:val="20"/>
                                      <w:szCs w:val="20"/>
                                    </w:rPr>
                                    <w:t>2</w:t>
                                  </w:r>
                                  <w:r w:rsidR="00D94972" w:rsidRPr="00E64763">
                                    <w:rPr>
                                      <w:rFonts w:ascii="Copperplate Gothic Light" w:hAnsi="Copperplate Gothic Light"/>
                                      <w:sz w:val="20"/>
                                      <w:szCs w:val="20"/>
                                    </w:rPr>
                                    <w:t xml:space="preserve">.50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49FBE30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684863">
                                    <w:rPr>
                                      <w:rFonts w:ascii="Copperplate Gothic Light" w:hAnsi="Copperplate Gothic Light"/>
                                      <w:sz w:val="20"/>
                                      <w:szCs w:val="20"/>
                                    </w:rPr>
                                    <w:t>7</w:t>
                                  </w:r>
                                  <w:r w:rsidR="00065F3B" w:rsidRPr="00065F3B">
                                    <w:rPr>
                                      <w:rFonts w:ascii="Copperplate Gothic Light" w:hAnsi="Copperplate Gothic Light"/>
                                      <w:sz w:val="20"/>
                                      <w:szCs w:val="20"/>
                                    </w:rPr>
                                    <w:t>.00 / Bu</w:t>
                                  </w:r>
                                </w:p>
                                <w:p w14:paraId="4B33DCC5" w14:textId="7FA6A0A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$5.50 / Bu</w:t>
                                  </w:r>
                                </w:p>
                                <w:p w14:paraId="26B006FA" w14:textId="1D7A6A8A"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$8</w:t>
                                  </w:r>
                                  <w:r w:rsidR="00615185">
                                    <w:rPr>
                                      <w:rFonts w:ascii="Copperplate Gothic Light" w:hAnsi="Copperplate Gothic Light"/>
                                      <w:sz w:val="20"/>
                                      <w:szCs w:val="20"/>
                                    </w:rPr>
                                    <w:t>75</w:t>
                                  </w:r>
                                  <w:r w:rsidR="00E64763" w:rsidRPr="00204CC1">
                                    <w:rPr>
                                      <w:rFonts w:ascii="Copperplate Gothic Light" w:hAnsi="Copperplate Gothic Light"/>
                                      <w:sz w:val="20"/>
                                      <w:szCs w:val="20"/>
                                    </w:rPr>
                                    <w:t xml:space="preserve"> /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2pt;margin-top:119.85pt;width:132pt;height:23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56E7055"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15185">
                              <w:rPr>
                                <w:rFonts w:ascii="Copperplate Gothic Light" w:hAnsi="Copperplate Gothic Light"/>
                                <w:sz w:val="20"/>
                                <w:szCs w:val="20"/>
                              </w:rPr>
                              <w:t>7</w:t>
                            </w:r>
                            <w:r w:rsidR="00ED7F8B" w:rsidRPr="00E64763">
                              <w:rPr>
                                <w:rFonts w:ascii="Copperplate Gothic Light" w:hAnsi="Copperplate Gothic Light"/>
                                <w:sz w:val="20"/>
                                <w:szCs w:val="20"/>
                              </w:rPr>
                              <w:t>.50</w:t>
                            </w:r>
                            <w:r w:rsidR="0044519F" w:rsidRPr="00E64763">
                              <w:rPr>
                                <w:rFonts w:ascii="Copperplate Gothic Light" w:hAnsi="Copperplate Gothic Light"/>
                                <w:sz w:val="20"/>
                                <w:szCs w:val="20"/>
                              </w:rPr>
                              <w:t xml:space="preserve"> / Bu</w:t>
                            </w:r>
                          </w:p>
                          <w:p w14:paraId="415DB500" w14:textId="5529EF66"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82494B">
                              <w:rPr>
                                <w:rFonts w:ascii="Copperplate Gothic Light" w:hAnsi="Copperplate Gothic Light"/>
                                <w:sz w:val="20"/>
                                <w:szCs w:val="20"/>
                              </w:rPr>
                              <w:t>20</w:t>
                            </w:r>
                            <w:r w:rsidR="00860BEF" w:rsidRPr="00E64763">
                              <w:rPr>
                                <w:rFonts w:ascii="Copperplate Gothic Light" w:hAnsi="Copperplate Gothic Light"/>
                                <w:sz w:val="20"/>
                                <w:szCs w:val="20"/>
                              </w:rPr>
                              <w:t>.</w:t>
                            </w:r>
                            <w:proofErr w:type="gramStart"/>
                            <w:r w:rsidR="00615185">
                              <w:rPr>
                                <w:rFonts w:ascii="Copperplate Gothic Light" w:hAnsi="Copperplate Gothic Light"/>
                                <w:sz w:val="20"/>
                                <w:szCs w:val="20"/>
                              </w:rPr>
                              <w:t>50</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D94972" w:rsidRPr="00E64763">
                              <w:rPr>
                                <w:rFonts w:ascii="Copperplate Gothic Light" w:hAnsi="Copperplate Gothic Light"/>
                                <w:sz w:val="20"/>
                                <w:szCs w:val="20"/>
                              </w:rPr>
                              <w:t>2</w:t>
                            </w:r>
                            <w:r w:rsidR="0082494B">
                              <w:rPr>
                                <w:rFonts w:ascii="Copperplate Gothic Light" w:hAnsi="Copperplate Gothic Light"/>
                                <w:sz w:val="20"/>
                                <w:szCs w:val="20"/>
                              </w:rPr>
                              <w:t>2</w:t>
                            </w:r>
                            <w:r w:rsidR="00D94972" w:rsidRPr="00E64763">
                              <w:rPr>
                                <w:rFonts w:ascii="Copperplate Gothic Light" w:hAnsi="Copperplate Gothic Light"/>
                                <w:sz w:val="20"/>
                                <w:szCs w:val="20"/>
                              </w:rPr>
                              <w:t xml:space="preserve">.50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49FBE30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684863">
                              <w:rPr>
                                <w:rFonts w:ascii="Copperplate Gothic Light" w:hAnsi="Copperplate Gothic Light"/>
                                <w:sz w:val="20"/>
                                <w:szCs w:val="20"/>
                              </w:rPr>
                              <w:t>7</w:t>
                            </w:r>
                            <w:r w:rsidR="00065F3B" w:rsidRPr="00065F3B">
                              <w:rPr>
                                <w:rFonts w:ascii="Copperplate Gothic Light" w:hAnsi="Copperplate Gothic Light"/>
                                <w:sz w:val="20"/>
                                <w:szCs w:val="20"/>
                              </w:rPr>
                              <w:t>.00 / Bu</w:t>
                            </w:r>
                          </w:p>
                          <w:p w14:paraId="4B33DCC5" w14:textId="7FA6A0A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$5.50 / Bu</w:t>
                            </w:r>
                          </w:p>
                          <w:p w14:paraId="26B006FA" w14:textId="1D7A6A8A"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$8</w:t>
                            </w:r>
                            <w:r w:rsidR="00615185">
                              <w:rPr>
                                <w:rFonts w:ascii="Copperplate Gothic Light" w:hAnsi="Copperplate Gothic Light"/>
                                <w:sz w:val="20"/>
                                <w:szCs w:val="20"/>
                              </w:rPr>
                              <w:t>75</w:t>
                            </w:r>
                            <w:r w:rsidR="00E64763" w:rsidRPr="00204CC1">
                              <w:rPr>
                                <w:rFonts w:ascii="Copperplate Gothic Light" w:hAnsi="Copperplate Gothic Light"/>
                                <w:sz w:val="20"/>
                                <w:szCs w:val="20"/>
                              </w:rPr>
                              <w:t xml:space="preserve"> / Ton</w:t>
                            </w:r>
                          </w:p>
                        </w:txbxContent>
                      </v:textbox>
                    </v:shape>
                  </w:pict>
                </mc:Fallback>
              </mc:AlternateContent>
            </w:r>
            <w:r w:rsidR="00C56A63">
              <w:rPr>
                <w:noProof/>
              </w:rPr>
              <mc:AlternateContent>
                <mc:Choice Requires="wps">
                  <w:drawing>
                    <wp:anchor distT="0" distB="0" distL="114300" distR="114300" simplePos="0" relativeHeight="251664384"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DA255B" id="Freeform 21" o:spid="_x0000_s1026" alt="Quote circle accent" style="position:absolute;margin-left:-3.9pt;margin-top:100.35pt;width:162.7pt;height:27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" fillcolor="#bfbfbf [2412]" stroked="f"/>
                  </w:pict>
                </mc:Fallback>
              </mc:AlternateContent>
            </w:r>
          </w:p>
        </w:tc>
      </w:tr>
      <w:tr w:rsidR="0059479D" w:rsidRPr="00D636D7" w14:paraId="446E77E1" w14:textId="77777777" w:rsidTr="00AF4F3F">
        <w:tblPrEx>
          <w:jc w:val="center"/>
        </w:tblPrEx>
        <w:trPr>
          <w:trHeight w:val="6300"/>
          <w:jc w:val="center"/>
        </w:trPr>
        <w:tc>
          <w:tcPr>
            <w:tcW w:w="1740" w:type="pct"/>
            <w:gridSpan w:val="3"/>
            <w:tcMar>
              <w:right w:w="216" w:type="dxa"/>
            </w:tcMar>
          </w:tcPr>
          <w:p w14:paraId="1B2191F2" w14:textId="73F4B42B" w:rsidR="00C56A63" w:rsidRDefault="004510AC" w:rsidP="008508BF">
            <w:pPr>
              <w:jc w:val="both"/>
            </w:pPr>
            <w:r w:rsidRPr="00606ABD">
              <w:rPr>
                <w:b/>
                <w:bCs/>
                <w:noProof/>
                <w:u w:val="single"/>
              </w:rPr>
              <mc:AlternateContent>
                <mc:Choice Requires="wps">
                  <w:drawing>
                    <wp:anchor distT="45720" distB="45720" distL="114300" distR="114300" simplePos="0" relativeHeight="251671552" behindDoc="0" locked="0" layoutInCell="1" allowOverlap="1" wp14:anchorId="017C57B7" wp14:editId="35DE0DF2">
                      <wp:simplePos x="0" y="0"/>
                      <wp:positionH relativeFrom="column">
                        <wp:posOffset>-73025</wp:posOffset>
                      </wp:positionH>
                      <wp:positionV relativeFrom="paragraph">
                        <wp:posOffset>713104</wp:posOffset>
                      </wp:positionV>
                      <wp:extent cx="2314575" cy="2466975"/>
                      <wp:effectExtent l="0" t="0" r="28575" b="2857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66975"/>
                              </a:xfrm>
                              <a:prstGeom prst="rect">
                                <a:avLst/>
                              </a:prstGeom>
                              <a:solidFill>
                                <a:srgbClr val="FFFFFF"/>
                              </a:solidFill>
                              <a:ln w="9525">
                                <a:solidFill>
                                  <a:srgbClr val="000000"/>
                                </a:solidFill>
                                <a:miter lim="800000"/>
                                <a:headEnd/>
                                <a:tailEnd/>
                              </a:ln>
                            </wps:spPr>
                            <wps:txbx>
                              <w:txbxContent>
                                <w:p w14:paraId="7AE1E9E1" w14:textId="5B02DA67" w:rsidR="00927FFB" w:rsidRDefault="00606ABD" w:rsidP="00927FFB">
                                  <w:pPr>
                                    <w:spacing w:after="0"/>
                                    <w:jc w:val="center"/>
                                    <w:rPr>
                                      <w:b/>
                                      <w:bCs/>
                                      <w:u w:val="single"/>
                                    </w:rPr>
                                  </w:pPr>
                                  <w:r w:rsidRPr="00606ABD">
                                    <w:rPr>
                                      <w:b/>
                                      <w:bCs/>
                                      <w:u w:val="single"/>
                                    </w:rPr>
                                    <w:t>Seasonal Products</w:t>
                                  </w:r>
                                  <w:r w:rsidR="00BE3FFC">
                                    <w:rPr>
                                      <w:b/>
                                      <w:bCs/>
                                      <w:u w:val="single"/>
                                    </w:rPr>
                                    <w:t>:</w:t>
                                  </w:r>
                                </w:p>
                                <w:p w14:paraId="4FFE3289" w14:textId="77777777" w:rsidR="00565710" w:rsidRPr="00BC0776" w:rsidRDefault="00565710" w:rsidP="00927FFB">
                                  <w:pPr>
                                    <w:spacing w:after="0"/>
                                    <w:jc w:val="center"/>
                                    <w:rPr>
                                      <w:b/>
                                      <w:bCs/>
                                      <w:sz w:val="12"/>
                                      <w:szCs w:val="12"/>
                                      <w:u w:val="single"/>
                                    </w:rPr>
                                  </w:pPr>
                                </w:p>
                                <w:p w14:paraId="27DA7C83" w14:textId="4048DF15" w:rsidR="004503AD" w:rsidRDefault="004503AD" w:rsidP="00F2624F">
                                  <w:pPr>
                                    <w:jc w:val="both"/>
                                  </w:pPr>
                                  <w:proofErr w:type="spellStart"/>
                                  <w:r>
                                    <w:t>SunCoast</w:t>
                                  </w:r>
                                  <w:proofErr w:type="spellEnd"/>
                                  <w:r>
                                    <w:t xml:space="preserve"> Pine</w:t>
                                  </w:r>
                                  <w:r w:rsidR="00835CA7">
                                    <w:t xml:space="preserve"> Shavings – Keep your critters well bedded and warm!</w:t>
                                  </w:r>
                                </w:p>
                                <w:p w14:paraId="15112CF4" w14:textId="2D97A1A1" w:rsidR="00FF6E24" w:rsidRDefault="00FF6E24" w:rsidP="00F2624F">
                                  <w:pPr>
                                    <w:jc w:val="both"/>
                                  </w:pPr>
                                  <w:r>
                                    <w:t>Redmond’s Trophy Rock – mineral supplement for wildlife</w:t>
                                  </w:r>
                                  <w:r w:rsidR="00C60E8B">
                                    <w:t xml:space="preserve"> – will promote antler growth on deer</w:t>
                                  </w:r>
                                  <w:r w:rsidR="003A040A">
                                    <w:t>. Available for $15 / 20# rock</w:t>
                                  </w:r>
                                  <w:r w:rsidR="00E817C7">
                                    <w:t xml:space="preserve">. </w:t>
                                  </w:r>
                                </w:p>
                                <w:p w14:paraId="4871E599" w14:textId="1C699356" w:rsidR="009C5A72" w:rsidRDefault="009C5A72" w:rsidP="00F2624F">
                                  <w:pPr>
                                    <w:jc w:val="both"/>
                                  </w:pPr>
                                  <w:r>
                                    <w:t>Wildlife Feed –</w:t>
                                  </w:r>
                                  <w:r w:rsidR="00C60E8B">
                                    <w:t xml:space="preserve"> </w:t>
                                  </w:r>
                                  <w:r w:rsidR="004503AD" w:rsidRPr="004503AD">
                                    <w:rPr>
                                      <w:b/>
                                      <w:bCs/>
                                    </w:rPr>
                                    <w:t>OUT OF STOCK!</w:t>
                                  </w:r>
                                  <w:r w:rsidR="00FF25C8">
                                    <w:t xml:space="preserve"> </w:t>
                                  </w:r>
                                </w:p>
                                <w:p w14:paraId="21EDEBBF" w14:textId="31C957FA" w:rsidR="00606ABD" w:rsidRDefault="00606ABD" w:rsidP="00F2624F">
                                  <w:pPr>
                                    <w:jc w:val="both"/>
                                  </w:pPr>
                                  <w:r w:rsidRPr="009317BE">
                                    <w:t xml:space="preserve">Non-GMO Chick Starter Crumbles </w:t>
                                  </w:r>
                                  <w:r w:rsidR="009C5A72">
                                    <w:t>–</w:t>
                                  </w:r>
                                  <w:r w:rsidR="00C60E8B">
                                    <w:t xml:space="preserve"> </w:t>
                                  </w:r>
                                  <w:r w:rsidR="009C5A72" w:rsidRPr="00E238A9">
                                    <w:rPr>
                                      <w:b/>
                                      <w:bCs/>
                                    </w:rPr>
                                    <w:t>OUT OF STOCK!</w:t>
                                  </w:r>
                                  <w:r w:rsidR="009C5A7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8" type="#_x0000_t202" style="position:absolute;left:0;text-align:left;margin-left:-5.75pt;margin-top:56.15pt;width:182.25pt;height:19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vEJgIAAE4EAAAOAAAAZHJzL2Uyb0RvYy54bWysVNtu2zAMfR+wfxD0vjhxk6w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">
                      <v:textbox>
                        <w:txbxContent>
                          <w:p w14:paraId="7AE1E9E1" w14:textId="5B02DA67" w:rsidR="00927FFB" w:rsidRDefault="00606ABD" w:rsidP="00927FFB">
                            <w:pPr>
                              <w:spacing w:after="0"/>
                              <w:jc w:val="center"/>
                              <w:rPr>
                                <w:b/>
                                <w:bCs/>
                                <w:u w:val="single"/>
                              </w:rPr>
                            </w:pPr>
                            <w:r w:rsidRPr="00606ABD">
                              <w:rPr>
                                <w:b/>
                                <w:bCs/>
                                <w:u w:val="single"/>
                              </w:rPr>
                              <w:t>Seasonal Products</w:t>
                            </w:r>
                            <w:r w:rsidR="00BE3FFC">
                              <w:rPr>
                                <w:b/>
                                <w:bCs/>
                                <w:u w:val="single"/>
                              </w:rPr>
                              <w:t>:</w:t>
                            </w:r>
                          </w:p>
                          <w:p w14:paraId="4FFE3289" w14:textId="77777777" w:rsidR="00565710" w:rsidRPr="00BC0776" w:rsidRDefault="00565710" w:rsidP="00927FFB">
                            <w:pPr>
                              <w:spacing w:after="0"/>
                              <w:jc w:val="center"/>
                              <w:rPr>
                                <w:b/>
                                <w:bCs/>
                                <w:sz w:val="12"/>
                                <w:szCs w:val="12"/>
                                <w:u w:val="single"/>
                              </w:rPr>
                            </w:pPr>
                          </w:p>
                          <w:p w14:paraId="27DA7C83" w14:textId="4048DF15" w:rsidR="004503AD" w:rsidRDefault="004503AD" w:rsidP="00F2624F">
                            <w:pPr>
                              <w:jc w:val="both"/>
                            </w:pPr>
                            <w:proofErr w:type="spellStart"/>
                            <w:r>
                              <w:t>SunCoast</w:t>
                            </w:r>
                            <w:proofErr w:type="spellEnd"/>
                            <w:r>
                              <w:t xml:space="preserve"> Pine</w:t>
                            </w:r>
                            <w:r w:rsidR="00835CA7">
                              <w:t xml:space="preserve"> Shavings – Keep your critters well bedded and warm!</w:t>
                            </w:r>
                          </w:p>
                          <w:p w14:paraId="15112CF4" w14:textId="2D97A1A1" w:rsidR="00FF6E24" w:rsidRDefault="00FF6E24" w:rsidP="00F2624F">
                            <w:pPr>
                              <w:jc w:val="both"/>
                            </w:pPr>
                            <w:r>
                              <w:t>Redmond’s Trophy Rock – mineral supplement for wildlife</w:t>
                            </w:r>
                            <w:r w:rsidR="00C60E8B">
                              <w:t xml:space="preserve"> – will promote antler growth on deer</w:t>
                            </w:r>
                            <w:r w:rsidR="003A040A">
                              <w:t>. Available for $15 / 20# rock</w:t>
                            </w:r>
                            <w:r w:rsidR="00E817C7">
                              <w:t xml:space="preserve">. </w:t>
                            </w:r>
                          </w:p>
                          <w:p w14:paraId="4871E599" w14:textId="1C699356" w:rsidR="009C5A72" w:rsidRDefault="009C5A72" w:rsidP="00F2624F">
                            <w:pPr>
                              <w:jc w:val="both"/>
                            </w:pPr>
                            <w:r>
                              <w:t>Wildlife Feed –</w:t>
                            </w:r>
                            <w:r w:rsidR="00C60E8B">
                              <w:t xml:space="preserve"> </w:t>
                            </w:r>
                            <w:r w:rsidR="004503AD" w:rsidRPr="004503AD">
                              <w:rPr>
                                <w:b/>
                                <w:bCs/>
                              </w:rPr>
                              <w:t>OUT OF STOCK!</w:t>
                            </w:r>
                            <w:r w:rsidR="00FF25C8">
                              <w:t xml:space="preserve"> </w:t>
                            </w:r>
                          </w:p>
                          <w:p w14:paraId="21EDEBBF" w14:textId="31C957FA" w:rsidR="00606ABD" w:rsidRDefault="00606ABD" w:rsidP="00F2624F">
                            <w:pPr>
                              <w:jc w:val="both"/>
                            </w:pPr>
                            <w:r w:rsidRPr="009317BE">
                              <w:t xml:space="preserve">Non-GMO Chick Starter Crumbles </w:t>
                            </w:r>
                            <w:r w:rsidR="009C5A72">
                              <w:t>–</w:t>
                            </w:r>
                            <w:r w:rsidR="00C60E8B">
                              <w:t xml:space="preserve"> </w:t>
                            </w:r>
                            <w:r w:rsidR="009C5A72" w:rsidRPr="00E238A9">
                              <w:rPr>
                                <w:b/>
                                <w:bCs/>
                              </w:rPr>
                              <w:t>OUT OF STOCK!</w:t>
                            </w:r>
                            <w:r w:rsidR="009C5A72">
                              <w:t xml:space="preserve"> </w:t>
                            </w:r>
                          </w:p>
                        </w:txbxContent>
                      </v:textbox>
                    </v:shape>
                  </w:pict>
                </mc:Fallback>
              </mc:AlternateContent>
            </w:r>
            <w:proofErr w:type="spellStart"/>
            <w:r w:rsidR="00D027C7">
              <w:t>Smidley</w:t>
            </w:r>
            <w:proofErr w:type="spellEnd"/>
            <w:r w:rsidR="00D027C7">
              <w:t xml:space="preserve"> Livestock Equipment:</w:t>
            </w:r>
            <w:r w:rsidR="008258BD">
              <w:t xml:space="preserve"> single, double, and triple hog drinking bars 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5D3FB6D8" w14:textId="77777777" w:rsidR="004510AC" w:rsidRDefault="004510AC" w:rsidP="008508BF">
            <w:pPr>
              <w:jc w:val="both"/>
            </w:pPr>
          </w:p>
          <w:p w14:paraId="3FB4D2C5" w14:textId="77777777" w:rsidR="004510AC" w:rsidRDefault="004510AC" w:rsidP="008508BF">
            <w:pPr>
              <w:jc w:val="both"/>
            </w:pPr>
          </w:p>
          <w:p w14:paraId="4D40A709" w14:textId="2D0B0411" w:rsidR="004510AC" w:rsidRPr="00D636D7" w:rsidRDefault="004510AC" w:rsidP="008508BF">
            <w:pPr>
              <w:jc w:val="both"/>
            </w:pPr>
            <w:r>
              <w:t>Organic Oat Mill Run Pellets</w:t>
            </w:r>
            <w:r w:rsidR="00CB3C4D">
              <w:t xml:space="preserve"> – can be offered in sacks or totes, but currently available in bulk. </w:t>
            </w:r>
            <w:r w:rsidR="001F397A">
              <w:t>$185 / ton bulk.</w:t>
            </w:r>
          </w:p>
        </w:tc>
        <w:tc>
          <w:tcPr>
            <w:tcW w:w="1723" w:type="pct"/>
            <w:gridSpan w:val="3"/>
            <w:tcMar>
              <w:right w:w="216" w:type="dxa"/>
            </w:tcMar>
          </w:tcPr>
          <w:p w14:paraId="4B31B2AE" w14:textId="39312DAB" w:rsidR="006D6A64" w:rsidRDefault="00EC63DA" w:rsidP="008508BF">
            <w:pPr>
              <w:jc w:val="both"/>
            </w:pPr>
            <w:r>
              <w:t xml:space="preserve">Organic Steamed Rolled Oats – either </w:t>
            </w:r>
            <w:proofErr w:type="gramStart"/>
            <w:r>
              <w:t>50 pound</w:t>
            </w:r>
            <w:proofErr w:type="gramEnd"/>
            <w:r>
              <w:t xml:space="preserve"> sacks</w:t>
            </w:r>
            <w:r w:rsidR="0073052C">
              <w:t>, or 1600 pound totes</w:t>
            </w:r>
            <w:r w:rsidR="006D6A64">
              <w:t>, $900 / ton.</w:t>
            </w:r>
          </w:p>
          <w:p w14:paraId="5C4B6E71" w14:textId="50F58239" w:rsidR="00DA22D3" w:rsidRDefault="003A2D55" w:rsidP="008508BF">
            <w:pPr>
              <w:jc w:val="both"/>
            </w:pPr>
            <w:r>
              <w:t xml:space="preserve">Non-GMO </w:t>
            </w:r>
            <w:r w:rsidR="00303D77">
              <w:t xml:space="preserve">Oat Mill Run Pellets – </w:t>
            </w:r>
            <w:proofErr w:type="gramStart"/>
            <w:r w:rsidR="00303D77">
              <w:t>50 pound</w:t>
            </w:r>
            <w:proofErr w:type="gramEnd"/>
            <w:r w:rsidR="00303D77">
              <w:t xml:space="preserve"> sacks, totes, or bulk. Check Price List</w:t>
            </w:r>
            <w:r w:rsidR="00854B2B">
              <w:t xml:space="preserve"> for recently updated prices</w:t>
            </w:r>
            <w:r w:rsidR="00303D77">
              <w:t xml:space="preserve">. </w:t>
            </w:r>
            <w:r w:rsidR="00EF4D1F">
              <w:t>Stock up</w:t>
            </w:r>
            <w:r w:rsidR="00854B2B">
              <w:t xml:space="preserve"> now</w:t>
            </w:r>
            <w:r w:rsidR="00EF4D1F">
              <w:t xml:space="preserve"> before </w:t>
            </w:r>
            <w:r w:rsidR="0042771D">
              <w:t xml:space="preserve">you run short on </w:t>
            </w:r>
            <w:r w:rsidR="005021A7">
              <w:t>feed or hay products</w:t>
            </w:r>
            <w:r w:rsidR="00EF4D1F">
              <w:t xml:space="preserve">! </w:t>
            </w:r>
          </w:p>
          <w:p w14:paraId="248C5C07" w14:textId="199D03F2" w:rsidR="00CC2BC2" w:rsidRDefault="00CC2BC2" w:rsidP="008508BF">
            <w:pPr>
              <w:jc w:val="both"/>
            </w:pPr>
            <w:r>
              <w:t xml:space="preserve">Non-GMO Pig Starter/Grower, and Non-GMO Hog Grower/Finisher in </w:t>
            </w:r>
            <w:proofErr w:type="gramStart"/>
            <w:r w:rsidR="00A5447C">
              <w:t>50</w:t>
            </w:r>
            <w:r w:rsidR="00816B94">
              <w:t xml:space="preserve"> pound</w:t>
            </w:r>
            <w:proofErr w:type="gramEnd"/>
            <w:r w:rsidR="00A5447C">
              <w:t xml:space="preserve"> sacks in stock. </w:t>
            </w:r>
          </w:p>
          <w:p w14:paraId="204104E2" w14:textId="098E38E9" w:rsidR="00353E61" w:rsidRDefault="006140C8" w:rsidP="008508BF">
            <w:pPr>
              <w:jc w:val="both"/>
            </w:pPr>
            <w:r>
              <w:t xml:space="preserve">Retail: </w:t>
            </w:r>
            <w:proofErr w:type="spellStart"/>
            <w:r>
              <w:t>Smidley</w:t>
            </w:r>
            <w:proofErr w:type="spellEnd"/>
            <w:r>
              <w:t xml:space="preserve">, Crystal Creek, </w:t>
            </w:r>
            <w:proofErr w:type="spellStart"/>
            <w:r>
              <w:t>Fertrell</w:t>
            </w:r>
            <w:proofErr w:type="spellEnd"/>
            <w:r>
              <w:t xml:space="preserve">, Redmond, Dr. Paul’s, Dr. Sarah’s, </w:t>
            </w:r>
            <w:proofErr w:type="spellStart"/>
            <w:r>
              <w:t>Pyganic</w:t>
            </w:r>
            <w:proofErr w:type="spellEnd"/>
            <w:r w:rsidR="00C33546">
              <w:t>, Apple Cider Vinegar</w:t>
            </w:r>
            <w:r w:rsidR="00337F79">
              <w:t xml:space="preserve"> – For humans and animals!</w:t>
            </w:r>
          </w:p>
          <w:p w14:paraId="09D36793" w14:textId="72294DBE" w:rsidR="0054088F" w:rsidRPr="00D636D7" w:rsidRDefault="0054088F" w:rsidP="008508BF">
            <w:pPr>
              <w:jc w:val="both"/>
            </w:pPr>
            <w:r>
              <w:t>Full Warehouse selection of vitamins, minerals, and ingredients!</w:t>
            </w:r>
            <w:r w:rsidR="009647FD">
              <w:t xml:space="preserve"> Ingredient prices have been going up, so stock up now to save money.</w:t>
            </w:r>
          </w:p>
        </w:tc>
        <w:tc>
          <w:tcPr>
            <w:tcW w:w="1537" w:type="pct"/>
            <w:vMerge/>
            <w:tcMar>
              <w:left w:w="43" w:type="dxa"/>
              <w:right w:w="72" w:type="dxa"/>
            </w:tcMar>
          </w:tcPr>
          <w:p w14:paraId="0E3939E3" w14:textId="14C5FBFE" w:rsidR="00C56A63" w:rsidRPr="00D636D7" w:rsidRDefault="00C56A63" w:rsidP="00C03D04"/>
        </w:tc>
      </w:tr>
      <w:tr w:rsidR="00AD5A1F" w:rsidRPr="00D636D7" w14:paraId="699A61E9" w14:textId="77777777" w:rsidTr="00AF4F3F">
        <w:tblPrEx>
          <w:jc w:val="center"/>
        </w:tblPrEx>
        <w:trPr>
          <w:trHeight w:val="5220"/>
          <w:jc w:val="center"/>
        </w:trPr>
        <w:tc>
          <w:tcPr>
            <w:tcW w:w="5000" w:type="pct"/>
            <w:gridSpan w:val="7"/>
          </w:tcPr>
          <w:p w14:paraId="77ED6721" w14:textId="45B1A857" w:rsidR="00C74B7C" w:rsidRPr="00C74B7C" w:rsidRDefault="00A354AF" w:rsidP="00C74B7C">
            <w:r>
              <w:rPr>
                <w:noProof/>
              </w:rPr>
              <mc:AlternateContent>
                <mc:Choice Requires="wps">
                  <w:drawing>
                    <wp:anchor distT="45720" distB="45720" distL="114300" distR="114300" simplePos="0" relativeHeight="251662336" behindDoc="0" locked="0" layoutInCell="1" allowOverlap="1" wp14:anchorId="16B43A84" wp14:editId="735BCED4">
                      <wp:simplePos x="0" y="0"/>
                      <wp:positionH relativeFrom="column">
                        <wp:posOffset>165100</wp:posOffset>
                      </wp:positionH>
                      <wp:positionV relativeFrom="paragraph">
                        <wp:posOffset>189230</wp:posOffset>
                      </wp:positionV>
                      <wp:extent cx="6401434" cy="2828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28925"/>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21D88B44" w14:textId="58C73E1E" w:rsidR="008A7D48" w:rsidRDefault="00A15B79">
                                  <w:r>
                                    <w:t xml:space="preserve">- </w:t>
                                  </w:r>
                                  <w:r w:rsidR="00267896">
                                    <w:t xml:space="preserve">Upcoming virtual conference: </w:t>
                                  </w:r>
                                  <w:r w:rsidR="001A1BA7">
                                    <w:t xml:space="preserve">MOSES Organic Farming Conference will take place February </w:t>
                                  </w:r>
                                  <w:r w:rsidR="00C109BD">
                                    <w:t>22</w:t>
                                  </w:r>
                                  <w:r w:rsidR="00C109BD" w:rsidRPr="00C109BD">
                                    <w:rPr>
                                      <w:vertAlign w:val="superscript"/>
                                    </w:rPr>
                                    <w:t>nd</w:t>
                                  </w:r>
                                  <w:r w:rsidR="00C109BD">
                                    <w:t xml:space="preserve"> – 27</w:t>
                                  </w:r>
                                  <w:r w:rsidR="00C109BD" w:rsidRPr="00C109BD">
                                    <w:rPr>
                                      <w:vertAlign w:val="superscript"/>
                                    </w:rPr>
                                    <w:t>th</w:t>
                                  </w:r>
                                  <w:r w:rsidR="00C109BD">
                                    <w:t>. This year, this conference will include multiple smaller organic conferences onto one large platform, including the Midwest Organic Swine Conference</w:t>
                                  </w:r>
                                  <w:r w:rsidR="004B107C">
                                    <w:t>!</w:t>
                                  </w:r>
                                  <w:r w:rsidR="00C109BD">
                                    <w:t xml:space="preserve"> </w:t>
                                  </w:r>
                                  <w:r w:rsidR="00663B1E">
                                    <w:t xml:space="preserve">Riverside Feeds will be exhibiting with our virtual exhibit booth on this </w:t>
                                  </w:r>
                                  <w:r w:rsidR="006B20C9">
                                    <w:t xml:space="preserve">online conference. </w:t>
                                  </w:r>
                                  <w:r w:rsidR="00C109BD">
                                    <w:t xml:space="preserve">For more details and to register, check out </w:t>
                                  </w:r>
                                  <w:r w:rsidR="00CB10E7" w:rsidRPr="0016160A">
                                    <w:rPr>
                                      <w:color w:val="0040C7" w:themeColor="text2" w:themeTint="BF"/>
                                      <w:u w:val="single"/>
                                    </w:rPr>
                                    <w:t>https://mosesorganic.org/conference/</w:t>
                                  </w:r>
                                </w:p>
                                <w:p w14:paraId="15FA84F6" w14:textId="52648A93" w:rsidR="006B20C9" w:rsidRDefault="001D766F">
                                  <w:r>
                                    <w:t>-</w:t>
                                  </w:r>
                                  <w:r w:rsidR="000C0C89">
                                    <w:t xml:space="preserve"> </w:t>
                                  </w:r>
                                  <w:r w:rsidR="006B20C9">
                                    <w:t>Please consider on all feed truck deliveries: A</w:t>
                                  </w:r>
                                  <w:r w:rsidR="00C25273">
                                    <w:t xml:space="preserve">s mother nature throws us some curve balls on our </w:t>
                                  </w:r>
                                  <w:proofErr w:type="gramStart"/>
                                  <w:r w:rsidR="00C25273">
                                    <w:t>very busy</w:t>
                                  </w:r>
                                  <w:proofErr w:type="gramEnd"/>
                                  <w:r w:rsidR="00C25273">
                                    <w:t xml:space="preserve"> schedule during the winter months, we ask for your patience and flexibility </w:t>
                                  </w:r>
                                  <w:r w:rsidR="00D817F3">
                                    <w:t xml:space="preserve">as we work with snow and ice conditions. The more you clear your yard and driveway, the faster and easier our deliveries will be, and our dedicated drivers would greatly appreciate it! </w:t>
                                  </w:r>
                                </w:p>
                                <w:p w14:paraId="67BB1477" w14:textId="0863A7C4" w:rsidR="001D766F" w:rsidRDefault="006B20C9">
                                  <w:r>
                                    <w:t xml:space="preserve">- </w:t>
                                  </w:r>
                                  <w:r w:rsidR="0090539F">
                                    <w:t xml:space="preserve">We </w:t>
                                  </w:r>
                                  <w:r w:rsidR="00267896" w:rsidRPr="00267896">
                                    <w:rPr>
                                      <w:b/>
                                      <w:bCs/>
                                      <w:u w:val="single"/>
                                    </w:rPr>
                                    <w:t>REQUIRE</w:t>
                                  </w:r>
                                  <w:r w:rsidR="0090539F">
                                    <w:t xml:space="preserve"> face masks and social distancing when visiting our facility</w:t>
                                  </w:r>
                                  <w:r w:rsidR="006B3A99">
                                    <w:t xml:space="preserve">. If you wish to pick your order up via curbside without </w:t>
                                  </w:r>
                                  <w:proofErr w:type="gramStart"/>
                                  <w:r w:rsidR="006B3A99">
                                    <w:t>coming in contact with</w:t>
                                  </w:r>
                                  <w:proofErr w:type="gramEnd"/>
                                  <w:r w:rsidR="006B3A99">
                                    <w:t xml:space="preserve"> our staff, please call our office when you arrive for load out instructions. We will continue to o</w:t>
                                  </w:r>
                                  <w:r w:rsidR="00E763FA">
                                    <w:t xml:space="preserve">ffer customer service at the window in front of our office to avoid traffic inside of the office. </w:t>
                                  </w:r>
                                  <w:r w:rsidR="00C865D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9" type="#_x0000_t202" style="position:absolute;margin-left:13pt;margin-top:14.9pt;width:504.05pt;height:2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">
                      <v:textbox>
                        <w:txbxContent>
                          <w:p w14:paraId="0EFB8FFE" w14:textId="0B3A7CB0" w:rsidR="00192D72" w:rsidRPr="00016B9C" w:rsidRDefault="00192D72">
                            <w:pPr>
                              <w:rPr>
                                <w:b/>
                                <w:bCs/>
                              </w:rPr>
                            </w:pPr>
                            <w:r w:rsidRPr="00016B9C">
                              <w:rPr>
                                <w:b/>
                                <w:bCs/>
                              </w:rPr>
                              <w:t>FUTURE EVENTS:</w:t>
                            </w:r>
                          </w:p>
                          <w:p w14:paraId="21D88B44" w14:textId="58C73E1E" w:rsidR="008A7D48" w:rsidRDefault="00A15B79">
                            <w:r>
                              <w:t xml:space="preserve">- </w:t>
                            </w:r>
                            <w:r w:rsidR="00267896">
                              <w:t xml:space="preserve">Upcoming virtual conference: </w:t>
                            </w:r>
                            <w:r w:rsidR="001A1BA7">
                              <w:t xml:space="preserve">MOSES Organic Farming Conference will take place February </w:t>
                            </w:r>
                            <w:r w:rsidR="00C109BD">
                              <w:t>22</w:t>
                            </w:r>
                            <w:r w:rsidR="00C109BD" w:rsidRPr="00C109BD">
                              <w:rPr>
                                <w:vertAlign w:val="superscript"/>
                              </w:rPr>
                              <w:t>nd</w:t>
                            </w:r>
                            <w:r w:rsidR="00C109BD">
                              <w:t xml:space="preserve"> – 27</w:t>
                            </w:r>
                            <w:r w:rsidR="00C109BD" w:rsidRPr="00C109BD">
                              <w:rPr>
                                <w:vertAlign w:val="superscript"/>
                              </w:rPr>
                              <w:t>th</w:t>
                            </w:r>
                            <w:r w:rsidR="00C109BD">
                              <w:t>. This year, this conference will include multiple smaller organic conferences onto one large platform, including the Midwest Organic Swine Conference</w:t>
                            </w:r>
                            <w:r w:rsidR="004B107C">
                              <w:t>!</w:t>
                            </w:r>
                            <w:r w:rsidR="00C109BD">
                              <w:t xml:space="preserve"> </w:t>
                            </w:r>
                            <w:r w:rsidR="00663B1E">
                              <w:t xml:space="preserve">Riverside Feeds will be exhibiting with our virtual exhibit booth on this </w:t>
                            </w:r>
                            <w:r w:rsidR="006B20C9">
                              <w:t xml:space="preserve">online conference. </w:t>
                            </w:r>
                            <w:r w:rsidR="00C109BD">
                              <w:t xml:space="preserve">For more details and to register, check out </w:t>
                            </w:r>
                            <w:r w:rsidR="00CB10E7" w:rsidRPr="0016160A">
                              <w:rPr>
                                <w:color w:val="0040C7" w:themeColor="text2" w:themeTint="BF"/>
                                <w:u w:val="single"/>
                              </w:rPr>
                              <w:t>https://mosesorganic.org/conference/</w:t>
                            </w:r>
                          </w:p>
                          <w:p w14:paraId="15FA84F6" w14:textId="52648A93" w:rsidR="006B20C9" w:rsidRDefault="001D766F">
                            <w:r>
                              <w:t>-</w:t>
                            </w:r>
                            <w:r w:rsidR="000C0C89">
                              <w:t xml:space="preserve"> </w:t>
                            </w:r>
                            <w:r w:rsidR="006B20C9">
                              <w:t>Please consider on all feed truck deliveries: A</w:t>
                            </w:r>
                            <w:r w:rsidR="00C25273">
                              <w:t xml:space="preserve">s mother nature throws us some curve balls on our </w:t>
                            </w:r>
                            <w:proofErr w:type="gramStart"/>
                            <w:r w:rsidR="00C25273">
                              <w:t>very busy</w:t>
                            </w:r>
                            <w:proofErr w:type="gramEnd"/>
                            <w:r w:rsidR="00C25273">
                              <w:t xml:space="preserve"> schedule during the winter months, we ask for your patience and flexibility </w:t>
                            </w:r>
                            <w:r w:rsidR="00D817F3">
                              <w:t xml:space="preserve">as we work with snow and ice conditions. The more you clear your yard and driveway, the faster and easier our deliveries will be, and our dedicated drivers would greatly appreciate it! </w:t>
                            </w:r>
                          </w:p>
                          <w:p w14:paraId="67BB1477" w14:textId="0863A7C4" w:rsidR="001D766F" w:rsidRDefault="006B20C9">
                            <w:r>
                              <w:t xml:space="preserve">- </w:t>
                            </w:r>
                            <w:r w:rsidR="0090539F">
                              <w:t xml:space="preserve">We </w:t>
                            </w:r>
                            <w:r w:rsidR="00267896" w:rsidRPr="00267896">
                              <w:rPr>
                                <w:b/>
                                <w:bCs/>
                                <w:u w:val="single"/>
                              </w:rPr>
                              <w:t>REQUIRE</w:t>
                            </w:r>
                            <w:r w:rsidR="0090539F">
                              <w:t xml:space="preserve"> face masks and social distancing when visiting our facility</w:t>
                            </w:r>
                            <w:r w:rsidR="006B3A99">
                              <w:t xml:space="preserve">. If you wish to pick your order up via curbside without </w:t>
                            </w:r>
                            <w:proofErr w:type="gramStart"/>
                            <w:r w:rsidR="006B3A99">
                              <w:t>coming in contact with</w:t>
                            </w:r>
                            <w:proofErr w:type="gramEnd"/>
                            <w:r w:rsidR="006B3A99">
                              <w:t xml:space="preserve"> our staff, please call our office when you arrive for load out instructions. We will continue to o</w:t>
                            </w:r>
                            <w:r w:rsidR="00E763FA">
                              <w:t xml:space="preserve">ffer customer service at the window in front of our office to avoid traffic inside of the office. </w:t>
                            </w:r>
                            <w:r w:rsidR="00C865D2">
                              <w:t xml:space="preserve"> </w:t>
                            </w:r>
                          </w:p>
                        </w:txbxContent>
                      </v:textbox>
                    </v:shape>
                  </w:pict>
                </mc:Fallback>
              </mc:AlternateContent>
            </w:r>
            <w:r w:rsidR="00AF4B07" w:rsidRPr="009D68D9">
              <w:rPr>
                <w:noProof/>
                <w:highlight w:val="blue"/>
              </w:rPr>
              <w:drawing>
                <wp:inline distT="0" distB="0" distL="0" distR="0" wp14:anchorId="684BD10A" wp14:editId="75AAE41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7737" cy="3210560"/>
                          </a:xfrm>
                          <a:prstGeom prst="rect">
                            <a:avLst/>
                          </a:prstGeom>
                          <a:noFill/>
                        </pic:spPr>
                      </pic:pic>
                    </a:graphicData>
                  </a:graphic>
                </wp:inline>
              </w:drawing>
            </w:r>
          </w:p>
        </w:tc>
      </w:tr>
    </w:tbl>
    <w:p w14:paraId="5D85CB1F" w14:textId="634008E6" w:rsidR="00B74F8A" w:rsidRPr="00847CB0" w:rsidRDefault="00B74F8A" w:rsidP="00C87892">
      <w:pPr>
        <w:pStyle w:val="NoSpacing"/>
        <w:rPr>
          <w:sz w:val="10"/>
        </w:rPr>
      </w:pPr>
    </w:p>
    <w:sectPr w:rsidR="00B74F8A" w:rsidRPr="00847CB0" w:rsidSect="00AF4F3F">
      <w:footerReference w:type="default" r:id="rId20"/>
      <w:headerReference w:type="first" r:id="rId21"/>
      <w:type w:val="continuous"/>
      <w:pgSz w:w="12240" w:h="15840" w:code="1"/>
      <w:pgMar w:top="360" w:right="720" w:bottom="45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EBB3" w14:textId="77777777" w:rsidR="00DA0240" w:rsidRDefault="00DA0240" w:rsidP="00C03D04">
      <w:r>
        <w:separator/>
      </w:r>
    </w:p>
  </w:endnote>
  <w:endnote w:type="continuationSeparator" w:id="0">
    <w:p w14:paraId="5FF320E8" w14:textId="77777777" w:rsidR="00DA0240" w:rsidRDefault="00DA0240"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A6807" w14:textId="77777777" w:rsidR="00DA0240" w:rsidRDefault="00DA0240" w:rsidP="00C03D04">
      <w:r>
        <w:separator/>
      </w:r>
    </w:p>
  </w:footnote>
  <w:footnote w:type="continuationSeparator" w:id="0">
    <w:p w14:paraId="704FD8C0" w14:textId="77777777" w:rsidR="00DA0240" w:rsidRDefault="00DA0240"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9C44" w14:textId="72C831FF" w:rsidR="00616EA8" w:rsidRDefault="004027B8" w:rsidP="00C03D04">
    <w:pPr>
      <w:pStyle w:val="Header"/>
    </w:pPr>
    <w:r>
      <w:rPr>
        <w:noProof/>
      </w:rPr>
      <w:drawing>
        <wp:anchor distT="0" distB="0" distL="114300" distR="114300" simplePos="0" relativeHeight="251667456" behindDoc="1" locked="0" layoutInCell="1" allowOverlap="1" wp14:anchorId="7AF9C784" wp14:editId="69F9BE09">
          <wp:simplePos x="0" y="0"/>
          <wp:positionH relativeFrom="column">
            <wp:posOffset>4436745</wp:posOffset>
          </wp:positionH>
          <wp:positionV relativeFrom="page">
            <wp:posOffset>843915</wp:posOffset>
          </wp:positionV>
          <wp:extent cx="2492473" cy="975968"/>
          <wp:effectExtent l="0" t="0" r="317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 - ROYAL.png"/>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4025"/>
    <w:rsid w:val="000043B8"/>
    <w:rsid w:val="00005C49"/>
    <w:rsid w:val="00006C6A"/>
    <w:rsid w:val="000100D2"/>
    <w:rsid w:val="00016B9C"/>
    <w:rsid w:val="000239F0"/>
    <w:rsid w:val="000266D5"/>
    <w:rsid w:val="00027887"/>
    <w:rsid w:val="00034F4B"/>
    <w:rsid w:val="0004011F"/>
    <w:rsid w:val="00046538"/>
    <w:rsid w:val="00056B78"/>
    <w:rsid w:val="000602C5"/>
    <w:rsid w:val="000651DC"/>
    <w:rsid w:val="00065F3B"/>
    <w:rsid w:val="000667FD"/>
    <w:rsid w:val="00067DB9"/>
    <w:rsid w:val="00071DED"/>
    <w:rsid w:val="000729F4"/>
    <w:rsid w:val="0007543B"/>
    <w:rsid w:val="00081716"/>
    <w:rsid w:val="00082D8B"/>
    <w:rsid w:val="00086AE5"/>
    <w:rsid w:val="00094673"/>
    <w:rsid w:val="000A2FD9"/>
    <w:rsid w:val="000A67D4"/>
    <w:rsid w:val="000B1FEB"/>
    <w:rsid w:val="000B25DF"/>
    <w:rsid w:val="000B341C"/>
    <w:rsid w:val="000B395E"/>
    <w:rsid w:val="000B5ACB"/>
    <w:rsid w:val="000B71B0"/>
    <w:rsid w:val="000C0C89"/>
    <w:rsid w:val="000C3BC1"/>
    <w:rsid w:val="000C4BF2"/>
    <w:rsid w:val="000C7F83"/>
    <w:rsid w:val="000D15B1"/>
    <w:rsid w:val="000D53AE"/>
    <w:rsid w:val="000E5065"/>
    <w:rsid w:val="000F069F"/>
    <w:rsid w:val="000F46B5"/>
    <w:rsid w:val="000F63EC"/>
    <w:rsid w:val="000F69D6"/>
    <w:rsid w:val="00103F7F"/>
    <w:rsid w:val="00105CE1"/>
    <w:rsid w:val="00106C8F"/>
    <w:rsid w:val="00110365"/>
    <w:rsid w:val="001145D9"/>
    <w:rsid w:val="001158D7"/>
    <w:rsid w:val="00115EA3"/>
    <w:rsid w:val="00125046"/>
    <w:rsid w:val="00125631"/>
    <w:rsid w:val="0012593A"/>
    <w:rsid w:val="001261A3"/>
    <w:rsid w:val="001272B8"/>
    <w:rsid w:val="00133F4F"/>
    <w:rsid w:val="00134C80"/>
    <w:rsid w:val="0013531B"/>
    <w:rsid w:val="00135337"/>
    <w:rsid w:val="001368A8"/>
    <w:rsid w:val="00137ADA"/>
    <w:rsid w:val="00143478"/>
    <w:rsid w:val="00150087"/>
    <w:rsid w:val="00151F38"/>
    <w:rsid w:val="00153C9A"/>
    <w:rsid w:val="0016160A"/>
    <w:rsid w:val="001624E1"/>
    <w:rsid w:val="001624F1"/>
    <w:rsid w:val="00162D94"/>
    <w:rsid w:val="00165789"/>
    <w:rsid w:val="00167C1A"/>
    <w:rsid w:val="00170023"/>
    <w:rsid w:val="00175507"/>
    <w:rsid w:val="00175F1B"/>
    <w:rsid w:val="0018386B"/>
    <w:rsid w:val="00183BBD"/>
    <w:rsid w:val="00190CE2"/>
    <w:rsid w:val="00192D72"/>
    <w:rsid w:val="001931AB"/>
    <w:rsid w:val="00193DBE"/>
    <w:rsid w:val="00197546"/>
    <w:rsid w:val="001A1BA7"/>
    <w:rsid w:val="001A3B05"/>
    <w:rsid w:val="001A4213"/>
    <w:rsid w:val="001A67B0"/>
    <w:rsid w:val="001B2F45"/>
    <w:rsid w:val="001B3B8F"/>
    <w:rsid w:val="001B7D10"/>
    <w:rsid w:val="001C212F"/>
    <w:rsid w:val="001C6208"/>
    <w:rsid w:val="001C7935"/>
    <w:rsid w:val="001C79CA"/>
    <w:rsid w:val="001D41A9"/>
    <w:rsid w:val="001D53A8"/>
    <w:rsid w:val="001D64DF"/>
    <w:rsid w:val="001D766F"/>
    <w:rsid w:val="001E373C"/>
    <w:rsid w:val="001E5649"/>
    <w:rsid w:val="001E77EE"/>
    <w:rsid w:val="001F397A"/>
    <w:rsid w:val="001F7ED7"/>
    <w:rsid w:val="00204CC1"/>
    <w:rsid w:val="00210687"/>
    <w:rsid w:val="00210970"/>
    <w:rsid w:val="00214044"/>
    <w:rsid w:val="00216A86"/>
    <w:rsid w:val="00222B82"/>
    <w:rsid w:val="002235EE"/>
    <w:rsid w:val="002303B4"/>
    <w:rsid w:val="002306BA"/>
    <w:rsid w:val="00231718"/>
    <w:rsid w:val="00233D76"/>
    <w:rsid w:val="00235F5A"/>
    <w:rsid w:val="00236ED4"/>
    <w:rsid w:val="00240BDA"/>
    <w:rsid w:val="00245AB0"/>
    <w:rsid w:val="002462AD"/>
    <w:rsid w:val="00260308"/>
    <w:rsid w:val="00262D83"/>
    <w:rsid w:val="00264504"/>
    <w:rsid w:val="002667CC"/>
    <w:rsid w:val="0026682E"/>
    <w:rsid w:val="00267896"/>
    <w:rsid w:val="00270745"/>
    <w:rsid w:val="002717B5"/>
    <w:rsid w:val="00275FB4"/>
    <w:rsid w:val="00280CF6"/>
    <w:rsid w:val="00290E8D"/>
    <w:rsid w:val="00290F3B"/>
    <w:rsid w:val="00294ADC"/>
    <w:rsid w:val="00295EE1"/>
    <w:rsid w:val="00296515"/>
    <w:rsid w:val="00297D09"/>
    <w:rsid w:val="002A2E60"/>
    <w:rsid w:val="002A5839"/>
    <w:rsid w:val="002B6865"/>
    <w:rsid w:val="002C085E"/>
    <w:rsid w:val="002D2C95"/>
    <w:rsid w:val="002D3504"/>
    <w:rsid w:val="002D7497"/>
    <w:rsid w:val="002D7F06"/>
    <w:rsid w:val="002E0DDE"/>
    <w:rsid w:val="002E0E6E"/>
    <w:rsid w:val="002E1A9D"/>
    <w:rsid w:val="002E1E40"/>
    <w:rsid w:val="002E76DC"/>
    <w:rsid w:val="002E7958"/>
    <w:rsid w:val="002F0367"/>
    <w:rsid w:val="002F2ED9"/>
    <w:rsid w:val="002F4444"/>
    <w:rsid w:val="002F4950"/>
    <w:rsid w:val="0030365B"/>
    <w:rsid w:val="00303D77"/>
    <w:rsid w:val="00304510"/>
    <w:rsid w:val="00305BF0"/>
    <w:rsid w:val="00310CBF"/>
    <w:rsid w:val="003156C0"/>
    <w:rsid w:val="00317A32"/>
    <w:rsid w:val="003272A7"/>
    <w:rsid w:val="00332E54"/>
    <w:rsid w:val="00335C62"/>
    <w:rsid w:val="0033625C"/>
    <w:rsid w:val="0033720E"/>
    <w:rsid w:val="0033763D"/>
    <w:rsid w:val="00337F79"/>
    <w:rsid w:val="00340796"/>
    <w:rsid w:val="00344FDA"/>
    <w:rsid w:val="003528EF"/>
    <w:rsid w:val="00353E61"/>
    <w:rsid w:val="00354739"/>
    <w:rsid w:val="003734BE"/>
    <w:rsid w:val="00374BA0"/>
    <w:rsid w:val="0037636B"/>
    <w:rsid w:val="00376F0B"/>
    <w:rsid w:val="00376F66"/>
    <w:rsid w:val="003773AD"/>
    <w:rsid w:val="00377826"/>
    <w:rsid w:val="0038187E"/>
    <w:rsid w:val="003848B4"/>
    <w:rsid w:val="003861B7"/>
    <w:rsid w:val="003976F0"/>
    <w:rsid w:val="003A040A"/>
    <w:rsid w:val="003A2D55"/>
    <w:rsid w:val="003B1039"/>
    <w:rsid w:val="003C00B5"/>
    <w:rsid w:val="003C0117"/>
    <w:rsid w:val="003C06FB"/>
    <w:rsid w:val="003C128A"/>
    <w:rsid w:val="003C32BC"/>
    <w:rsid w:val="003C6224"/>
    <w:rsid w:val="003D59B6"/>
    <w:rsid w:val="003D63A3"/>
    <w:rsid w:val="003D6509"/>
    <w:rsid w:val="003E0098"/>
    <w:rsid w:val="003E1A6B"/>
    <w:rsid w:val="003E5EA0"/>
    <w:rsid w:val="003E6482"/>
    <w:rsid w:val="003E6CAE"/>
    <w:rsid w:val="003F0B81"/>
    <w:rsid w:val="003F53DA"/>
    <w:rsid w:val="003F5E17"/>
    <w:rsid w:val="0040199E"/>
    <w:rsid w:val="00402144"/>
    <w:rsid w:val="004027B8"/>
    <w:rsid w:val="004067DB"/>
    <w:rsid w:val="004151C1"/>
    <w:rsid w:val="00417137"/>
    <w:rsid w:val="00421615"/>
    <w:rsid w:val="0042439E"/>
    <w:rsid w:val="00426C79"/>
    <w:rsid w:val="0042771D"/>
    <w:rsid w:val="00433396"/>
    <w:rsid w:val="004353BB"/>
    <w:rsid w:val="004363AF"/>
    <w:rsid w:val="0044519F"/>
    <w:rsid w:val="00446902"/>
    <w:rsid w:val="004503AD"/>
    <w:rsid w:val="00450D51"/>
    <w:rsid w:val="004510AC"/>
    <w:rsid w:val="00455685"/>
    <w:rsid w:val="00457E17"/>
    <w:rsid w:val="0046245B"/>
    <w:rsid w:val="00463C78"/>
    <w:rsid w:val="00463F5F"/>
    <w:rsid w:val="00472B99"/>
    <w:rsid w:val="00476763"/>
    <w:rsid w:val="0047779F"/>
    <w:rsid w:val="00484C55"/>
    <w:rsid w:val="00486E72"/>
    <w:rsid w:val="00487428"/>
    <w:rsid w:val="004912BB"/>
    <w:rsid w:val="0049738F"/>
    <w:rsid w:val="004A3C80"/>
    <w:rsid w:val="004B107C"/>
    <w:rsid w:val="004B3715"/>
    <w:rsid w:val="004B4361"/>
    <w:rsid w:val="004B4D0C"/>
    <w:rsid w:val="004B692D"/>
    <w:rsid w:val="004C69B8"/>
    <w:rsid w:val="004D03AA"/>
    <w:rsid w:val="004D0E80"/>
    <w:rsid w:val="004D2BC7"/>
    <w:rsid w:val="004D5536"/>
    <w:rsid w:val="004D6530"/>
    <w:rsid w:val="004D75C7"/>
    <w:rsid w:val="004E07D4"/>
    <w:rsid w:val="004E5C95"/>
    <w:rsid w:val="004E61ED"/>
    <w:rsid w:val="004E6C52"/>
    <w:rsid w:val="004E75C4"/>
    <w:rsid w:val="004F2EFB"/>
    <w:rsid w:val="004F5844"/>
    <w:rsid w:val="004F663D"/>
    <w:rsid w:val="004F68A8"/>
    <w:rsid w:val="004F7120"/>
    <w:rsid w:val="004F757F"/>
    <w:rsid w:val="004F7730"/>
    <w:rsid w:val="00501032"/>
    <w:rsid w:val="005021A7"/>
    <w:rsid w:val="00502D2D"/>
    <w:rsid w:val="00512440"/>
    <w:rsid w:val="00515132"/>
    <w:rsid w:val="00526236"/>
    <w:rsid w:val="00527A0A"/>
    <w:rsid w:val="00537A6C"/>
    <w:rsid w:val="0054088F"/>
    <w:rsid w:val="0054174D"/>
    <w:rsid w:val="005542E8"/>
    <w:rsid w:val="00554921"/>
    <w:rsid w:val="00555869"/>
    <w:rsid w:val="00561E47"/>
    <w:rsid w:val="00563C58"/>
    <w:rsid w:val="00564E34"/>
    <w:rsid w:val="00565710"/>
    <w:rsid w:val="005661DF"/>
    <w:rsid w:val="005662BB"/>
    <w:rsid w:val="005671C2"/>
    <w:rsid w:val="005706EF"/>
    <w:rsid w:val="005715B7"/>
    <w:rsid w:val="00572794"/>
    <w:rsid w:val="00573151"/>
    <w:rsid w:val="005740E3"/>
    <w:rsid w:val="0057706F"/>
    <w:rsid w:val="0058484E"/>
    <w:rsid w:val="005848CD"/>
    <w:rsid w:val="00587E3D"/>
    <w:rsid w:val="00590279"/>
    <w:rsid w:val="00591143"/>
    <w:rsid w:val="0059479D"/>
    <w:rsid w:val="0059558D"/>
    <w:rsid w:val="005A1CC7"/>
    <w:rsid w:val="005B1078"/>
    <w:rsid w:val="005B291C"/>
    <w:rsid w:val="005B3C77"/>
    <w:rsid w:val="005B7086"/>
    <w:rsid w:val="005C2A77"/>
    <w:rsid w:val="005C2E39"/>
    <w:rsid w:val="005C36F0"/>
    <w:rsid w:val="005D0DC3"/>
    <w:rsid w:val="005D328E"/>
    <w:rsid w:val="005D4B41"/>
    <w:rsid w:val="005D5C04"/>
    <w:rsid w:val="005D77EF"/>
    <w:rsid w:val="005E3B72"/>
    <w:rsid w:val="005E4519"/>
    <w:rsid w:val="005F0A99"/>
    <w:rsid w:val="005F0C70"/>
    <w:rsid w:val="005F17A8"/>
    <w:rsid w:val="005F2BBA"/>
    <w:rsid w:val="005F5929"/>
    <w:rsid w:val="005F64BB"/>
    <w:rsid w:val="00602E6B"/>
    <w:rsid w:val="00606ABD"/>
    <w:rsid w:val="006140C8"/>
    <w:rsid w:val="0061424B"/>
    <w:rsid w:val="0061496D"/>
    <w:rsid w:val="00615185"/>
    <w:rsid w:val="00615EB0"/>
    <w:rsid w:val="00616EA8"/>
    <w:rsid w:val="00617DF6"/>
    <w:rsid w:val="0062344A"/>
    <w:rsid w:val="0063127E"/>
    <w:rsid w:val="00632F6C"/>
    <w:rsid w:val="00634173"/>
    <w:rsid w:val="006406E1"/>
    <w:rsid w:val="006431EC"/>
    <w:rsid w:val="00645E08"/>
    <w:rsid w:val="006500F6"/>
    <w:rsid w:val="00654C79"/>
    <w:rsid w:val="0065596A"/>
    <w:rsid w:val="006563D7"/>
    <w:rsid w:val="00663B1E"/>
    <w:rsid w:val="00670CE0"/>
    <w:rsid w:val="00672CFA"/>
    <w:rsid w:val="00673199"/>
    <w:rsid w:val="00680B14"/>
    <w:rsid w:val="006837C2"/>
    <w:rsid w:val="00684863"/>
    <w:rsid w:val="006853BC"/>
    <w:rsid w:val="006938D5"/>
    <w:rsid w:val="006950C4"/>
    <w:rsid w:val="006A0F5E"/>
    <w:rsid w:val="006A3D93"/>
    <w:rsid w:val="006A59A6"/>
    <w:rsid w:val="006A5E71"/>
    <w:rsid w:val="006B009F"/>
    <w:rsid w:val="006B0829"/>
    <w:rsid w:val="006B20C9"/>
    <w:rsid w:val="006B2362"/>
    <w:rsid w:val="006B33B4"/>
    <w:rsid w:val="006B3A99"/>
    <w:rsid w:val="006C0530"/>
    <w:rsid w:val="006C2B7C"/>
    <w:rsid w:val="006C2F55"/>
    <w:rsid w:val="006C3B00"/>
    <w:rsid w:val="006C705E"/>
    <w:rsid w:val="006D0761"/>
    <w:rsid w:val="006D4C5E"/>
    <w:rsid w:val="006D5A0D"/>
    <w:rsid w:val="006D5E58"/>
    <w:rsid w:val="006D6A64"/>
    <w:rsid w:val="006D6DB9"/>
    <w:rsid w:val="006D72E1"/>
    <w:rsid w:val="006E19C8"/>
    <w:rsid w:val="006E249F"/>
    <w:rsid w:val="006E60BD"/>
    <w:rsid w:val="006F035F"/>
    <w:rsid w:val="006F6212"/>
    <w:rsid w:val="006F7AA7"/>
    <w:rsid w:val="00702FFB"/>
    <w:rsid w:val="00703AD0"/>
    <w:rsid w:val="0071170C"/>
    <w:rsid w:val="007122EA"/>
    <w:rsid w:val="007131E9"/>
    <w:rsid w:val="00714AF0"/>
    <w:rsid w:val="00722CCB"/>
    <w:rsid w:val="00722CD1"/>
    <w:rsid w:val="007238A9"/>
    <w:rsid w:val="00723F2B"/>
    <w:rsid w:val="00724236"/>
    <w:rsid w:val="0072575C"/>
    <w:rsid w:val="0073052C"/>
    <w:rsid w:val="007351A0"/>
    <w:rsid w:val="00735A52"/>
    <w:rsid w:val="007409E2"/>
    <w:rsid w:val="007412BC"/>
    <w:rsid w:val="00741F37"/>
    <w:rsid w:val="007435FD"/>
    <w:rsid w:val="00745418"/>
    <w:rsid w:val="007456CF"/>
    <w:rsid w:val="00747DB5"/>
    <w:rsid w:val="00751136"/>
    <w:rsid w:val="00751333"/>
    <w:rsid w:val="00753A4B"/>
    <w:rsid w:val="00753FA2"/>
    <w:rsid w:val="0076469A"/>
    <w:rsid w:val="00765851"/>
    <w:rsid w:val="00770AED"/>
    <w:rsid w:val="007756A7"/>
    <w:rsid w:val="00782D0A"/>
    <w:rsid w:val="007865CC"/>
    <w:rsid w:val="00786A93"/>
    <w:rsid w:val="0078742E"/>
    <w:rsid w:val="00791ED2"/>
    <w:rsid w:val="007921A3"/>
    <w:rsid w:val="007956E2"/>
    <w:rsid w:val="007A04D4"/>
    <w:rsid w:val="007A1467"/>
    <w:rsid w:val="007A25FF"/>
    <w:rsid w:val="007A30FC"/>
    <w:rsid w:val="007A5134"/>
    <w:rsid w:val="007A7F5C"/>
    <w:rsid w:val="007B0F19"/>
    <w:rsid w:val="007B32B6"/>
    <w:rsid w:val="007B64AC"/>
    <w:rsid w:val="007C0018"/>
    <w:rsid w:val="007C1649"/>
    <w:rsid w:val="007E5806"/>
    <w:rsid w:val="007F3FF6"/>
    <w:rsid w:val="007F46FE"/>
    <w:rsid w:val="007F48F9"/>
    <w:rsid w:val="008059F9"/>
    <w:rsid w:val="00810133"/>
    <w:rsid w:val="00813F60"/>
    <w:rsid w:val="00814F60"/>
    <w:rsid w:val="00816B94"/>
    <w:rsid w:val="008230E3"/>
    <w:rsid w:val="0082349D"/>
    <w:rsid w:val="0082494B"/>
    <w:rsid w:val="00824DD7"/>
    <w:rsid w:val="008258BD"/>
    <w:rsid w:val="00835CA7"/>
    <w:rsid w:val="00837431"/>
    <w:rsid w:val="008409F7"/>
    <w:rsid w:val="00841183"/>
    <w:rsid w:val="00843093"/>
    <w:rsid w:val="00844931"/>
    <w:rsid w:val="00844B11"/>
    <w:rsid w:val="00845CED"/>
    <w:rsid w:val="00847CB0"/>
    <w:rsid w:val="008508BF"/>
    <w:rsid w:val="00851757"/>
    <w:rsid w:val="00854B2B"/>
    <w:rsid w:val="00857049"/>
    <w:rsid w:val="008601B2"/>
    <w:rsid w:val="00860BEF"/>
    <w:rsid w:val="00863013"/>
    <w:rsid w:val="00865DD7"/>
    <w:rsid w:val="00866DAD"/>
    <w:rsid w:val="00871E61"/>
    <w:rsid w:val="0087569F"/>
    <w:rsid w:val="00875EED"/>
    <w:rsid w:val="008762B4"/>
    <w:rsid w:val="00877AA1"/>
    <w:rsid w:val="00881439"/>
    <w:rsid w:val="00883353"/>
    <w:rsid w:val="008851F3"/>
    <w:rsid w:val="00894FB2"/>
    <w:rsid w:val="0089592A"/>
    <w:rsid w:val="00895B8A"/>
    <w:rsid w:val="008974C1"/>
    <w:rsid w:val="008A3A30"/>
    <w:rsid w:val="008A61B7"/>
    <w:rsid w:val="008A7D06"/>
    <w:rsid w:val="008A7D48"/>
    <w:rsid w:val="008B2405"/>
    <w:rsid w:val="008B49B7"/>
    <w:rsid w:val="008B6AE1"/>
    <w:rsid w:val="008C24B3"/>
    <w:rsid w:val="008C2648"/>
    <w:rsid w:val="008C278F"/>
    <w:rsid w:val="008C47B0"/>
    <w:rsid w:val="008C785C"/>
    <w:rsid w:val="008D0A18"/>
    <w:rsid w:val="008D42B1"/>
    <w:rsid w:val="008D4FA4"/>
    <w:rsid w:val="008D5C84"/>
    <w:rsid w:val="008E29B6"/>
    <w:rsid w:val="008E5266"/>
    <w:rsid w:val="008F0BD9"/>
    <w:rsid w:val="008F6420"/>
    <w:rsid w:val="008F7D59"/>
    <w:rsid w:val="008F7DBF"/>
    <w:rsid w:val="009003E9"/>
    <w:rsid w:val="009052F9"/>
    <w:rsid w:val="0090539F"/>
    <w:rsid w:val="00905F89"/>
    <w:rsid w:val="009148EA"/>
    <w:rsid w:val="009162C6"/>
    <w:rsid w:val="00917404"/>
    <w:rsid w:val="00920448"/>
    <w:rsid w:val="0092536D"/>
    <w:rsid w:val="00925E1F"/>
    <w:rsid w:val="00927A2B"/>
    <w:rsid w:val="00927FFB"/>
    <w:rsid w:val="009317BE"/>
    <w:rsid w:val="009318BF"/>
    <w:rsid w:val="009338DD"/>
    <w:rsid w:val="00934CA8"/>
    <w:rsid w:val="0093760A"/>
    <w:rsid w:val="0094006A"/>
    <w:rsid w:val="009416FA"/>
    <w:rsid w:val="00941C99"/>
    <w:rsid w:val="009437AB"/>
    <w:rsid w:val="0094526C"/>
    <w:rsid w:val="0095162A"/>
    <w:rsid w:val="00952C57"/>
    <w:rsid w:val="00956C9E"/>
    <w:rsid w:val="00961EF6"/>
    <w:rsid w:val="009620A9"/>
    <w:rsid w:val="00962A1E"/>
    <w:rsid w:val="009647FD"/>
    <w:rsid w:val="00966C76"/>
    <w:rsid w:val="009736F4"/>
    <w:rsid w:val="00973CBE"/>
    <w:rsid w:val="00974B67"/>
    <w:rsid w:val="00977B56"/>
    <w:rsid w:val="00980DD4"/>
    <w:rsid w:val="00981179"/>
    <w:rsid w:val="00981247"/>
    <w:rsid w:val="0098483D"/>
    <w:rsid w:val="00997D42"/>
    <w:rsid w:val="009A504D"/>
    <w:rsid w:val="009A5818"/>
    <w:rsid w:val="009A6CB0"/>
    <w:rsid w:val="009A6E53"/>
    <w:rsid w:val="009B1EC2"/>
    <w:rsid w:val="009B6D83"/>
    <w:rsid w:val="009C1711"/>
    <w:rsid w:val="009C5A72"/>
    <w:rsid w:val="009C663B"/>
    <w:rsid w:val="009C7765"/>
    <w:rsid w:val="009D0939"/>
    <w:rsid w:val="009D5715"/>
    <w:rsid w:val="009D58A1"/>
    <w:rsid w:val="009D623D"/>
    <w:rsid w:val="009D68D9"/>
    <w:rsid w:val="009D7612"/>
    <w:rsid w:val="009D78A9"/>
    <w:rsid w:val="00A016A7"/>
    <w:rsid w:val="00A02C99"/>
    <w:rsid w:val="00A046AE"/>
    <w:rsid w:val="00A053AB"/>
    <w:rsid w:val="00A07530"/>
    <w:rsid w:val="00A11F83"/>
    <w:rsid w:val="00A151DB"/>
    <w:rsid w:val="00A155C2"/>
    <w:rsid w:val="00A15B79"/>
    <w:rsid w:val="00A1661A"/>
    <w:rsid w:val="00A166D6"/>
    <w:rsid w:val="00A167D8"/>
    <w:rsid w:val="00A200AE"/>
    <w:rsid w:val="00A20DA9"/>
    <w:rsid w:val="00A22BEB"/>
    <w:rsid w:val="00A30012"/>
    <w:rsid w:val="00A30D4F"/>
    <w:rsid w:val="00A33AB2"/>
    <w:rsid w:val="00A354AF"/>
    <w:rsid w:val="00A415AA"/>
    <w:rsid w:val="00A515F9"/>
    <w:rsid w:val="00A5162B"/>
    <w:rsid w:val="00A53525"/>
    <w:rsid w:val="00A541F8"/>
    <w:rsid w:val="00A5422C"/>
    <w:rsid w:val="00A5447C"/>
    <w:rsid w:val="00A54DC3"/>
    <w:rsid w:val="00A55B93"/>
    <w:rsid w:val="00A55C0B"/>
    <w:rsid w:val="00A6049F"/>
    <w:rsid w:val="00A61502"/>
    <w:rsid w:val="00A6300D"/>
    <w:rsid w:val="00A648E5"/>
    <w:rsid w:val="00A6749F"/>
    <w:rsid w:val="00A70684"/>
    <w:rsid w:val="00A740FF"/>
    <w:rsid w:val="00A74B21"/>
    <w:rsid w:val="00A75146"/>
    <w:rsid w:val="00A818D9"/>
    <w:rsid w:val="00A81E70"/>
    <w:rsid w:val="00A847DC"/>
    <w:rsid w:val="00A92DC0"/>
    <w:rsid w:val="00A92DE0"/>
    <w:rsid w:val="00AA1E6A"/>
    <w:rsid w:val="00AA62C8"/>
    <w:rsid w:val="00AA6967"/>
    <w:rsid w:val="00AA78E1"/>
    <w:rsid w:val="00AC257F"/>
    <w:rsid w:val="00AC5EC1"/>
    <w:rsid w:val="00AD5A1F"/>
    <w:rsid w:val="00AE3574"/>
    <w:rsid w:val="00AE42D5"/>
    <w:rsid w:val="00AF086A"/>
    <w:rsid w:val="00AF09C8"/>
    <w:rsid w:val="00AF4B07"/>
    <w:rsid w:val="00AF4F3F"/>
    <w:rsid w:val="00AF5537"/>
    <w:rsid w:val="00AF5701"/>
    <w:rsid w:val="00B004AA"/>
    <w:rsid w:val="00B03852"/>
    <w:rsid w:val="00B117D3"/>
    <w:rsid w:val="00B1301A"/>
    <w:rsid w:val="00B15AD8"/>
    <w:rsid w:val="00B177A7"/>
    <w:rsid w:val="00B246DF"/>
    <w:rsid w:val="00B27620"/>
    <w:rsid w:val="00B3131A"/>
    <w:rsid w:val="00B3362F"/>
    <w:rsid w:val="00B37DAA"/>
    <w:rsid w:val="00B45234"/>
    <w:rsid w:val="00B453F7"/>
    <w:rsid w:val="00B53424"/>
    <w:rsid w:val="00B55486"/>
    <w:rsid w:val="00B555DF"/>
    <w:rsid w:val="00B56120"/>
    <w:rsid w:val="00B56DC8"/>
    <w:rsid w:val="00B60A91"/>
    <w:rsid w:val="00B60C81"/>
    <w:rsid w:val="00B621C5"/>
    <w:rsid w:val="00B636F5"/>
    <w:rsid w:val="00B65487"/>
    <w:rsid w:val="00B679F9"/>
    <w:rsid w:val="00B67F1E"/>
    <w:rsid w:val="00B70E66"/>
    <w:rsid w:val="00B70EC0"/>
    <w:rsid w:val="00B74F8A"/>
    <w:rsid w:val="00B77B0A"/>
    <w:rsid w:val="00B847F1"/>
    <w:rsid w:val="00B91A61"/>
    <w:rsid w:val="00B97AED"/>
    <w:rsid w:val="00BA1CBC"/>
    <w:rsid w:val="00BA2422"/>
    <w:rsid w:val="00BA3159"/>
    <w:rsid w:val="00BB1DCF"/>
    <w:rsid w:val="00BB3363"/>
    <w:rsid w:val="00BC0776"/>
    <w:rsid w:val="00BC0C44"/>
    <w:rsid w:val="00BC219F"/>
    <w:rsid w:val="00BC7F73"/>
    <w:rsid w:val="00BD0FF9"/>
    <w:rsid w:val="00BD13D2"/>
    <w:rsid w:val="00BD1D23"/>
    <w:rsid w:val="00BD5B81"/>
    <w:rsid w:val="00BE15C9"/>
    <w:rsid w:val="00BE194E"/>
    <w:rsid w:val="00BE3DBB"/>
    <w:rsid w:val="00BE3FFC"/>
    <w:rsid w:val="00BE5CC2"/>
    <w:rsid w:val="00BE6B46"/>
    <w:rsid w:val="00BF17CC"/>
    <w:rsid w:val="00BF2274"/>
    <w:rsid w:val="00BF5E7C"/>
    <w:rsid w:val="00BF6E55"/>
    <w:rsid w:val="00BF71E1"/>
    <w:rsid w:val="00C00B77"/>
    <w:rsid w:val="00C03D04"/>
    <w:rsid w:val="00C109BD"/>
    <w:rsid w:val="00C142C6"/>
    <w:rsid w:val="00C16AA1"/>
    <w:rsid w:val="00C17235"/>
    <w:rsid w:val="00C174B2"/>
    <w:rsid w:val="00C25273"/>
    <w:rsid w:val="00C3240D"/>
    <w:rsid w:val="00C32D7E"/>
    <w:rsid w:val="00C33546"/>
    <w:rsid w:val="00C35A12"/>
    <w:rsid w:val="00C35F11"/>
    <w:rsid w:val="00C37528"/>
    <w:rsid w:val="00C43891"/>
    <w:rsid w:val="00C501CC"/>
    <w:rsid w:val="00C503F2"/>
    <w:rsid w:val="00C50F52"/>
    <w:rsid w:val="00C51319"/>
    <w:rsid w:val="00C515C5"/>
    <w:rsid w:val="00C5413C"/>
    <w:rsid w:val="00C563BC"/>
    <w:rsid w:val="00C56A63"/>
    <w:rsid w:val="00C60E8B"/>
    <w:rsid w:val="00C624EC"/>
    <w:rsid w:val="00C701F9"/>
    <w:rsid w:val="00C72E45"/>
    <w:rsid w:val="00C74931"/>
    <w:rsid w:val="00C74B7C"/>
    <w:rsid w:val="00C779AC"/>
    <w:rsid w:val="00C8216E"/>
    <w:rsid w:val="00C85428"/>
    <w:rsid w:val="00C865D2"/>
    <w:rsid w:val="00C87892"/>
    <w:rsid w:val="00C921FD"/>
    <w:rsid w:val="00C94505"/>
    <w:rsid w:val="00CA0CBB"/>
    <w:rsid w:val="00CA3D61"/>
    <w:rsid w:val="00CA6031"/>
    <w:rsid w:val="00CA7522"/>
    <w:rsid w:val="00CA75E5"/>
    <w:rsid w:val="00CB10E7"/>
    <w:rsid w:val="00CB1624"/>
    <w:rsid w:val="00CB2F0A"/>
    <w:rsid w:val="00CB3C4D"/>
    <w:rsid w:val="00CC24CB"/>
    <w:rsid w:val="00CC2BC2"/>
    <w:rsid w:val="00CC3CA8"/>
    <w:rsid w:val="00CC578F"/>
    <w:rsid w:val="00CC6316"/>
    <w:rsid w:val="00CD1FC9"/>
    <w:rsid w:val="00CD3C2B"/>
    <w:rsid w:val="00CE122C"/>
    <w:rsid w:val="00CE16AA"/>
    <w:rsid w:val="00CE3F7B"/>
    <w:rsid w:val="00CE406E"/>
    <w:rsid w:val="00CE4B01"/>
    <w:rsid w:val="00CE5904"/>
    <w:rsid w:val="00CF0022"/>
    <w:rsid w:val="00CF18E1"/>
    <w:rsid w:val="00D019D8"/>
    <w:rsid w:val="00D027C7"/>
    <w:rsid w:val="00D030CC"/>
    <w:rsid w:val="00D06DA6"/>
    <w:rsid w:val="00D07843"/>
    <w:rsid w:val="00D1162F"/>
    <w:rsid w:val="00D142CF"/>
    <w:rsid w:val="00D14608"/>
    <w:rsid w:val="00D17646"/>
    <w:rsid w:val="00D22DD9"/>
    <w:rsid w:val="00D2684E"/>
    <w:rsid w:val="00D27FDA"/>
    <w:rsid w:val="00D32D4E"/>
    <w:rsid w:val="00D3370F"/>
    <w:rsid w:val="00D339B6"/>
    <w:rsid w:val="00D33E25"/>
    <w:rsid w:val="00D34EAF"/>
    <w:rsid w:val="00D35838"/>
    <w:rsid w:val="00D378C0"/>
    <w:rsid w:val="00D41160"/>
    <w:rsid w:val="00D463EC"/>
    <w:rsid w:val="00D46A44"/>
    <w:rsid w:val="00D46DFE"/>
    <w:rsid w:val="00D47629"/>
    <w:rsid w:val="00D510CD"/>
    <w:rsid w:val="00D537AD"/>
    <w:rsid w:val="00D54B74"/>
    <w:rsid w:val="00D60D5E"/>
    <w:rsid w:val="00D636D7"/>
    <w:rsid w:val="00D64BA1"/>
    <w:rsid w:val="00D8006F"/>
    <w:rsid w:val="00D817F3"/>
    <w:rsid w:val="00D8480A"/>
    <w:rsid w:val="00D85D76"/>
    <w:rsid w:val="00D867B9"/>
    <w:rsid w:val="00D94972"/>
    <w:rsid w:val="00D94FD7"/>
    <w:rsid w:val="00D95186"/>
    <w:rsid w:val="00D9637A"/>
    <w:rsid w:val="00DA0240"/>
    <w:rsid w:val="00DA22D3"/>
    <w:rsid w:val="00DA2659"/>
    <w:rsid w:val="00DA5AE8"/>
    <w:rsid w:val="00DB03DD"/>
    <w:rsid w:val="00DB04B6"/>
    <w:rsid w:val="00DB7991"/>
    <w:rsid w:val="00DC15DA"/>
    <w:rsid w:val="00DC178E"/>
    <w:rsid w:val="00DC45C9"/>
    <w:rsid w:val="00DC5C6E"/>
    <w:rsid w:val="00DD1D0E"/>
    <w:rsid w:val="00DD25FD"/>
    <w:rsid w:val="00DD419C"/>
    <w:rsid w:val="00DD7BB5"/>
    <w:rsid w:val="00DE0F75"/>
    <w:rsid w:val="00DE134F"/>
    <w:rsid w:val="00DE1947"/>
    <w:rsid w:val="00DE2D50"/>
    <w:rsid w:val="00DE5825"/>
    <w:rsid w:val="00DE6190"/>
    <w:rsid w:val="00DF321B"/>
    <w:rsid w:val="00DF4123"/>
    <w:rsid w:val="00DF5F48"/>
    <w:rsid w:val="00DF6C49"/>
    <w:rsid w:val="00DF7A28"/>
    <w:rsid w:val="00E00450"/>
    <w:rsid w:val="00E04EEF"/>
    <w:rsid w:val="00E0660E"/>
    <w:rsid w:val="00E10029"/>
    <w:rsid w:val="00E149F4"/>
    <w:rsid w:val="00E158DE"/>
    <w:rsid w:val="00E1644A"/>
    <w:rsid w:val="00E20FFF"/>
    <w:rsid w:val="00E21D19"/>
    <w:rsid w:val="00E23634"/>
    <w:rsid w:val="00E23865"/>
    <w:rsid w:val="00E238A9"/>
    <w:rsid w:val="00E27AFF"/>
    <w:rsid w:val="00E317E5"/>
    <w:rsid w:val="00E34F1A"/>
    <w:rsid w:val="00E362B9"/>
    <w:rsid w:val="00E37557"/>
    <w:rsid w:val="00E37A9B"/>
    <w:rsid w:val="00E5307E"/>
    <w:rsid w:val="00E53B2E"/>
    <w:rsid w:val="00E55A80"/>
    <w:rsid w:val="00E5665F"/>
    <w:rsid w:val="00E6013C"/>
    <w:rsid w:val="00E605DA"/>
    <w:rsid w:val="00E62CD5"/>
    <w:rsid w:val="00E64763"/>
    <w:rsid w:val="00E65944"/>
    <w:rsid w:val="00E708C2"/>
    <w:rsid w:val="00E74CA2"/>
    <w:rsid w:val="00E763FA"/>
    <w:rsid w:val="00E810FD"/>
    <w:rsid w:val="00E817C7"/>
    <w:rsid w:val="00E818BF"/>
    <w:rsid w:val="00E8257F"/>
    <w:rsid w:val="00E82AB7"/>
    <w:rsid w:val="00E8344F"/>
    <w:rsid w:val="00E87E7D"/>
    <w:rsid w:val="00E87F6E"/>
    <w:rsid w:val="00E939B3"/>
    <w:rsid w:val="00E94EB2"/>
    <w:rsid w:val="00E96826"/>
    <w:rsid w:val="00EA0588"/>
    <w:rsid w:val="00EA40BF"/>
    <w:rsid w:val="00EA4800"/>
    <w:rsid w:val="00EB167E"/>
    <w:rsid w:val="00EB2441"/>
    <w:rsid w:val="00EB42E8"/>
    <w:rsid w:val="00EB5429"/>
    <w:rsid w:val="00EB68EE"/>
    <w:rsid w:val="00EB7FE3"/>
    <w:rsid w:val="00EC07C9"/>
    <w:rsid w:val="00EC63DA"/>
    <w:rsid w:val="00EC6678"/>
    <w:rsid w:val="00ED0498"/>
    <w:rsid w:val="00ED15B2"/>
    <w:rsid w:val="00ED6BAA"/>
    <w:rsid w:val="00ED7F8B"/>
    <w:rsid w:val="00EE1DE9"/>
    <w:rsid w:val="00EE278D"/>
    <w:rsid w:val="00EE55BE"/>
    <w:rsid w:val="00EE6F21"/>
    <w:rsid w:val="00EF04C1"/>
    <w:rsid w:val="00EF296A"/>
    <w:rsid w:val="00EF43D9"/>
    <w:rsid w:val="00EF4605"/>
    <w:rsid w:val="00EF4D1F"/>
    <w:rsid w:val="00EF5D86"/>
    <w:rsid w:val="00F00F47"/>
    <w:rsid w:val="00F01F31"/>
    <w:rsid w:val="00F0687D"/>
    <w:rsid w:val="00F068B1"/>
    <w:rsid w:val="00F07C51"/>
    <w:rsid w:val="00F12653"/>
    <w:rsid w:val="00F225E1"/>
    <w:rsid w:val="00F22A48"/>
    <w:rsid w:val="00F2319B"/>
    <w:rsid w:val="00F26065"/>
    <w:rsid w:val="00F2624F"/>
    <w:rsid w:val="00F33CE0"/>
    <w:rsid w:val="00F3411D"/>
    <w:rsid w:val="00F35A19"/>
    <w:rsid w:val="00F41F29"/>
    <w:rsid w:val="00F43769"/>
    <w:rsid w:val="00F44B6D"/>
    <w:rsid w:val="00F4529A"/>
    <w:rsid w:val="00F606B1"/>
    <w:rsid w:val="00F62357"/>
    <w:rsid w:val="00F63067"/>
    <w:rsid w:val="00F633C2"/>
    <w:rsid w:val="00F654EA"/>
    <w:rsid w:val="00F734B5"/>
    <w:rsid w:val="00F82613"/>
    <w:rsid w:val="00F847F2"/>
    <w:rsid w:val="00F84826"/>
    <w:rsid w:val="00F84ED1"/>
    <w:rsid w:val="00F855C7"/>
    <w:rsid w:val="00F855ED"/>
    <w:rsid w:val="00F90AF6"/>
    <w:rsid w:val="00F921A1"/>
    <w:rsid w:val="00F93B7D"/>
    <w:rsid w:val="00FA05A1"/>
    <w:rsid w:val="00FA276B"/>
    <w:rsid w:val="00FA652D"/>
    <w:rsid w:val="00FA6B6A"/>
    <w:rsid w:val="00FA7024"/>
    <w:rsid w:val="00FB1263"/>
    <w:rsid w:val="00FB130B"/>
    <w:rsid w:val="00FB1859"/>
    <w:rsid w:val="00FB279D"/>
    <w:rsid w:val="00FC0C00"/>
    <w:rsid w:val="00FC1434"/>
    <w:rsid w:val="00FC1C0C"/>
    <w:rsid w:val="00FC29E7"/>
    <w:rsid w:val="00FC6896"/>
    <w:rsid w:val="00FC7CB1"/>
    <w:rsid w:val="00FD0AAD"/>
    <w:rsid w:val="00FD34FE"/>
    <w:rsid w:val="00FD65A8"/>
    <w:rsid w:val="00FF1A30"/>
    <w:rsid w:val="00FF25C8"/>
    <w:rsid w:val="00FF2901"/>
    <w:rsid w:val="00FF62C4"/>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iversidefeeds.net" TargetMode="External"/><Relationship Id="rId2" Type="http://schemas.openxmlformats.org/officeDocument/2006/relationships/customXml" Target="../customXml/item2.xml"/><Relationship Id="rId16" Type="http://schemas.openxmlformats.org/officeDocument/2006/relationships/hyperlink" Target="mailto:riversidefeeds@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versidefeed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customXml/itemProps4.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683</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2021-01-28T16:21:00Z</dcterms:created>
  <dcterms:modified xsi:type="dcterms:W3CDTF">2021-01-28T19:53:00Z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